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CFC" w:rsidRDefault="00305CFC"/>
    <w:p w:rsidR="00305CFC" w:rsidRDefault="00305CFC"/>
    <w:tbl>
      <w:tblPr>
        <w:tblStyle w:val="TableGrid"/>
        <w:tblW w:w="0" w:type="auto"/>
        <w:tblLook w:val="04A0" w:firstRow="1" w:lastRow="0" w:firstColumn="1" w:lastColumn="0" w:noHBand="0" w:noVBand="1"/>
        <w:tblDescription w:val="Aber Valley Logo"/>
      </w:tblPr>
      <w:tblGrid>
        <w:gridCol w:w="10178"/>
      </w:tblGrid>
      <w:tr w:rsidR="0028309D" w:rsidTr="00AB4800">
        <w:trPr>
          <w:tblHeader/>
        </w:trPr>
        <w:tc>
          <w:tcPr>
            <w:tcW w:w="10178" w:type="dxa"/>
            <w:tcBorders>
              <w:top w:val="single" w:sz="4" w:space="0" w:color="auto"/>
              <w:left w:val="nil"/>
              <w:bottom w:val="single" w:sz="4" w:space="0" w:color="auto"/>
              <w:right w:val="nil"/>
            </w:tcBorders>
          </w:tcPr>
          <w:p w:rsidR="0028309D" w:rsidRDefault="0028309D" w:rsidP="00AB4800">
            <w:pPr>
              <w:pStyle w:val="Title"/>
              <w:jc w:val="center"/>
              <w:rPr>
                <w:rFonts w:asciiTheme="minorHAnsi" w:hAnsiTheme="minorHAnsi" w:cstheme="minorHAnsi"/>
                <w:b/>
              </w:rPr>
            </w:pPr>
            <w:r>
              <w:rPr>
                <w:rFonts w:asciiTheme="minorHAnsi" w:hAnsiTheme="minorHAnsi" w:cstheme="minorHAnsi"/>
                <w:b/>
              </w:rPr>
              <w:t>ABER VALLEY COMMUNITY COUNCIL</w:t>
            </w:r>
          </w:p>
          <w:p w:rsidR="0028309D" w:rsidRDefault="0028309D" w:rsidP="00AB4800">
            <w:pPr>
              <w:pStyle w:val="Title"/>
              <w:jc w:val="center"/>
              <w:rPr>
                <w:rFonts w:asciiTheme="minorHAnsi" w:hAnsiTheme="minorHAnsi" w:cstheme="minorHAnsi"/>
                <w:b/>
                <w:bCs/>
                <w:noProof/>
                <w:sz w:val="8"/>
                <w:szCs w:val="8"/>
              </w:rPr>
            </w:pPr>
          </w:p>
          <w:p w:rsidR="0028309D" w:rsidRDefault="0028309D" w:rsidP="00AB4800">
            <w:pPr>
              <w:pStyle w:val="Title"/>
              <w:jc w:val="center"/>
              <w:rPr>
                <w:rFonts w:ascii="Arial Black" w:hAnsi="Arial Black"/>
                <w:bCs/>
                <w:noProof/>
              </w:rPr>
            </w:pPr>
            <w:r>
              <w:rPr>
                <w:rFonts w:asciiTheme="minorHAnsi" w:hAnsiTheme="minorHAnsi" w:cstheme="minorHAnsi"/>
                <w:b/>
                <w:bCs/>
                <w:noProof/>
              </w:rPr>
              <w:t>CYNGOR CYMUNED CWMABER</w:t>
            </w:r>
          </w:p>
        </w:tc>
      </w:tr>
    </w:tbl>
    <w:p w:rsidR="0028309D" w:rsidRDefault="0028309D" w:rsidP="0028309D">
      <w:pPr>
        <w:jc w:val="center"/>
        <w:rPr>
          <w:rFonts w:ascii="Arial" w:hAnsi="Arial" w:cs="Arial"/>
          <w:b/>
          <w:bCs/>
          <w:u w:val="single"/>
        </w:rPr>
      </w:pPr>
    </w:p>
    <w:p w:rsidR="008626A2" w:rsidRPr="00DD27A8" w:rsidRDefault="00305CFC" w:rsidP="00305CFC">
      <w:pPr>
        <w:jc w:val="center"/>
        <w:rPr>
          <w:rFonts w:ascii="Arial" w:hAnsi="Arial" w:cs="Arial"/>
          <w:b/>
          <w:bCs/>
          <w:u w:val="single"/>
        </w:rPr>
      </w:pPr>
      <w:r>
        <w:rPr>
          <w:rFonts w:ascii="Arial" w:hAnsi="Arial" w:cs="Arial"/>
          <w:b/>
          <w:bCs/>
          <w:u w:val="single"/>
        </w:rPr>
        <w:t>NOTICE OF THE DECISIONS FROM</w:t>
      </w:r>
      <w:r w:rsidR="008626A2">
        <w:rPr>
          <w:rFonts w:ascii="Arial" w:hAnsi="Arial" w:cs="Arial"/>
          <w:b/>
          <w:bCs/>
          <w:u w:val="single"/>
        </w:rPr>
        <w:t xml:space="preserve"> </w:t>
      </w:r>
      <w:r>
        <w:rPr>
          <w:rFonts w:ascii="Arial" w:hAnsi="Arial" w:cs="Arial"/>
          <w:b/>
          <w:bCs/>
          <w:u w:val="single"/>
        </w:rPr>
        <w:t>THE ABER VALLEY COMMUNITY COUNCIL MEETING HELD</w:t>
      </w:r>
      <w:r w:rsidR="008626A2">
        <w:rPr>
          <w:rFonts w:ascii="Arial" w:hAnsi="Arial" w:cs="Arial"/>
          <w:b/>
          <w:bCs/>
          <w:u w:val="single"/>
        </w:rPr>
        <w:t xml:space="preserve"> </w:t>
      </w:r>
      <w:r w:rsidR="007A690D">
        <w:rPr>
          <w:rFonts w:ascii="Arial" w:hAnsi="Arial" w:cs="Arial"/>
          <w:b/>
          <w:bCs/>
          <w:u w:val="single"/>
        </w:rPr>
        <w:t xml:space="preserve">ON THURSDAY </w:t>
      </w:r>
      <w:r w:rsidR="00101584">
        <w:rPr>
          <w:rFonts w:ascii="Arial" w:hAnsi="Arial" w:cs="Arial"/>
          <w:b/>
          <w:bCs/>
          <w:u w:val="single"/>
        </w:rPr>
        <w:t>8</w:t>
      </w:r>
      <w:r w:rsidR="008626A2" w:rsidRPr="00A779ED">
        <w:rPr>
          <w:rFonts w:ascii="Arial" w:hAnsi="Arial" w:cs="Arial"/>
          <w:b/>
          <w:bCs/>
          <w:u w:val="single"/>
          <w:vertAlign w:val="superscript"/>
        </w:rPr>
        <w:t>TH</w:t>
      </w:r>
      <w:r w:rsidR="008626A2">
        <w:rPr>
          <w:rFonts w:ascii="Arial" w:hAnsi="Arial" w:cs="Arial"/>
          <w:b/>
          <w:bCs/>
          <w:u w:val="single"/>
        </w:rPr>
        <w:t xml:space="preserve"> </w:t>
      </w:r>
      <w:r w:rsidR="00101584">
        <w:rPr>
          <w:rFonts w:ascii="Arial" w:hAnsi="Arial" w:cs="Arial"/>
          <w:b/>
          <w:bCs/>
          <w:u w:val="single"/>
        </w:rPr>
        <w:t>JULY</w:t>
      </w:r>
      <w:r w:rsidR="008626A2">
        <w:rPr>
          <w:rFonts w:ascii="Arial" w:hAnsi="Arial" w:cs="Arial"/>
          <w:b/>
          <w:bCs/>
          <w:u w:val="single"/>
        </w:rPr>
        <w:t xml:space="preserve"> 2021</w:t>
      </w:r>
    </w:p>
    <w:p w:rsidR="008626A2" w:rsidRPr="00413EBE" w:rsidRDefault="008626A2" w:rsidP="008626A2">
      <w:pPr>
        <w:ind w:left="720" w:firstLine="720"/>
        <w:rPr>
          <w:rFonts w:ascii="Arial" w:hAnsi="Arial" w:cs="Arial"/>
          <w:b/>
          <w:sz w:val="22"/>
          <w:szCs w:val="22"/>
        </w:rPr>
      </w:pPr>
      <w:bookmarkStart w:id="0" w:name="_GoBack"/>
      <w:bookmarkEnd w:id="0"/>
    </w:p>
    <w:p w:rsidR="008626A2" w:rsidRDefault="008626A2" w:rsidP="003111FE">
      <w:pPr>
        <w:ind w:firstLine="720"/>
        <w:rPr>
          <w:rFonts w:ascii="Arial" w:hAnsi="Arial" w:cs="Arial"/>
          <w:b/>
        </w:rPr>
      </w:pPr>
      <w:r>
        <w:rPr>
          <w:rFonts w:ascii="Arial" w:hAnsi="Arial" w:cs="Arial"/>
          <w:b/>
        </w:rPr>
        <w:t>PRESENT:</w:t>
      </w:r>
    </w:p>
    <w:p w:rsidR="008626A2" w:rsidRPr="00BD4D7B" w:rsidRDefault="008626A2" w:rsidP="008626A2">
      <w:pPr>
        <w:rPr>
          <w:rFonts w:ascii="Arial" w:hAnsi="Arial" w:cs="Arial"/>
          <w:b/>
        </w:rPr>
      </w:pPr>
    </w:p>
    <w:p w:rsidR="00815F4A" w:rsidRDefault="00815F4A" w:rsidP="003111FE">
      <w:pPr>
        <w:ind w:firstLine="720"/>
        <w:rPr>
          <w:rFonts w:ascii="Arial" w:hAnsi="Arial" w:cs="Arial"/>
        </w:rPr>
      </w:pPr>
      <w:r>
        <w:rPr>
          <w:rFonts w:ascii="Arial" w:hAnsi="Arial" w:cs="Arial"/>
        </w:rPr>
        <w:t>Chairperson:</w:t>
      </w:r>
      <w:r>
        <w:rPr>
          <w:rFonts w:ascii="Arial" w:hAnsi="Arial" w:cs="Arial"/>
        </w:rPr>
        <w:tab/>
      </w:r>
      <w:r>
        <w:rPr>
          <w:rFonts w:ascii="Arial" w:hAnsi="Arial" w:cs="Arial"/>
        </w:rPr>
        <w:tab/>
        <w:t>Councillor D. Daniels</w:t>
      </w:r>
      <w:r w:rsidR="00806C3B">
        <w:rPr>
          <w:rFonts w:ascii="Arial" w:hAnsi="Arial" w:cs="Arial"/>
        </w:rPr>
        <w:t>.</w:t>
      </w:r>
    </w:p>
    <w:p w:rsidR="00815F4A" w:rsidRPr="00BD4D7B" w:rsidRDefault="00815F4A" w:rsidP="00815F4A">
      <w:pPr>
        <w:ind w:left="720" w:firstLine="720"/>
        <w:rPr>
          <w:rFonts w:ascii="Arial" w:hAnsi="Arial" w:cs="Arial"/>
        </w:rPr>
      </w:pPr>
      <w:r w:rsidRPr="00E463FA">
        <w:rPr>
          <w:rFonts w:ascii="Arial" w:hAnsi="Arial" w:cs="Arial"/>
          <w:sz w:val="20"/>
          <w:szCs w:val="20"/>
        </w:rPr>
        <w:tab/>
      </w:r>
    </w:p>
    <w:p w:rsidR="003111FE" w:rsidRDefault="00815F4A" w:rsidP="003111FE">
      <w:pPr>
        <w:ind w:right="-160" w:firstLine="720"/>
        <w:rPr>
          <w:rFonts w:ascii="Arial" w:hAnsi="Arial" w:cs="Arial"/>
        </w:rPr>
      </w:pPr>
      <w:r w:rsidRPr="005204E3">
        <w:rPr>
          <w:rFonts w:ascii="Arial" w:hAnsi="Arial" w:cs="Arial"/>
        </w:rPr>
        <w:t>Councillors:</w:t>
      </w:r>
      <w:r w:rsidRPr="005204E3">
        <w:rPr>
          <w:rFonts w:ascii="Arial" w:hAnsi="Arial" w:cs="Arial"/>
        </w:rPr>
        <w:tab/>
      </w:r>
      <w:r w:rsidR="003111FE">
        <w:rPr>
          <w:rFonts w:ascii="Arial" w:hAnsi="Arial" w:cs="Arial"/>
        </w:rPr>
        <w:tab/>
      </w:r>
      <w:r>
        <w:rPr>
          <w:rFonts w:ascii="Arial" w:hAnsi="Arial" w:cs="Arial"/>
          <w:bCs/>
        </w:rPr>
        <w:t xml:space="preserve">D. Berry, L. Binding, </w:t>
      </w:r>
      <w:r w:rsidR="00806C3B">
        <w:rPr>
          <w:rFonts w:ascii="Arial" w:hAnsi="Arial" w:cs="Arial"/>
        </w:rPr>
        <w:t xml:space="preserve">C. Bishop, </w:t>
      </w:r>
      <w:r>
        <w:rPr>
          <w:rFonts w:ascii="Arial" w:hAnsi="Arial" w:cs="Arial"/>
        </w:rPr>
        <w:t>J. Roberts,</w:t>
      </w:r>
      <w:r w:rsidR="00101584">
        <w:rPr>
          <w:rFonts w:ascii="Arial" w:hAnsi="Arial" w:cs="Arial"/>
        </w:rPr>
        <w:t xml:space="preserve"> M. Stretch,</w:t>
      </w:r>
      <w:r>
        <w:rPr>
          <w:rFonts w:ascii="Arial" w:hAnsi="Arial" w:cs="Arial"/>
        </w:rPr>
        <w:t xml:space="preserve"> </w:t>
      </w:r>
      <w:r w:rsidR="003111FE">
        <w:rPr>
          <w:rFonts w:ascii="Arial" w:hAnsi="Arial" w:cs="Arial"/>
        </w:rPr>
        <w:t xml:space="preserve"> </w:t>
      </w:r>
      <w:r>
        <w:rPr>
          <w:rFonts w:ascii="Arial" w:hAnsi="Arial" w:cs="Arial"/>
        </w:rPr>
        <w:t>J.</w:t>
      </w:r>
      <w:r w:rsidR="00101584">
        <w:rPr>
          <w:rFonts w:ascii="Arial" w:hAnsi="Arial" w:cs="Arial"/>
        </w:rPr>
        <w:t xml:space="preserve"> Taylor, </w:t>
      </w:r>
    </w:p>
    <w:p w:rsidR="00815F4A" w:rsidRDefault="00101584" w:rsidP="003111FE">
      <w:pPr>
        <w:ind w:left="2160" w:right="-160" w:firstLine="720"/>
        <w:rPr>
          <w:rFonts w:ascii="Arial" w:hAnsi="Arial" w:cs="Arial"/>
        </w:rPr>
      </w:pPr>
      <w:r>
        <w:rPr>
          <w:rFonts w:ascii="Arial" w:hAnsi="Arial" w:cs="Arial"/>
        </w:rPr>
        <w:t>D. Tolley</w:t>
      </w:r>
      <w:r w:rsidR="00806C3B">
        <w:rPr>
          <w:rFonts w:ascii="Arial" w:hAnsi="Arial" w:cs="Arial"/>
        </w:rPr>
        <w:t>.</w:t>
      </w:r>
    </w:p>
    <w:p w:rsidR="00806C3B" w:rsidRDefault="00806C3B" w:rsidP="00806C3B">
      <w:pPr>
        <w:ind w:left="3600" w:right="-160" w:hanging="2160"/>
        <w:rPr>
          <w:rFonts w:ascii="Arial" w:hAnsi="Arial" w:cs="Arial"/>
        </w:rPr>
      </w:pPr>
    </w:p>
    <w:p w:rsidR="00815F4A" w:rsidRDefault="00815F4A" w:rsidP="003111FE">
      <w:pPr>
        <w:ind w:firstLine="720"/>
        <w:rPr>
          <w:rFonts w:ascii="Arial" w:hAnsi="Arial" w:cs="Arial"/>
        </w:rPr>
      </w:pPr>
      <w:r>
        <w:rPr>
          <w:rFonts w:ascii="Arial" w:hAnsi="Arial" w:cs="Arial"/>
        </w:rPr>
        <w:t>Clerk:</w:t>
      </w:r>
      <w:r>
        <w:rPr>
          <w:rFonts w:ascii="Arial" w:hAnsi="Arial" w:cs="Arial"/>
        </w:rPr>
        <w:tab/>
      </w:r>
      <w:r>
        <w:rPr>
          <w:rFonts w:ascii="Arial" w:hAnsi="Arial" w:cs="Arial"/>
        </w:rPr>
        <w:tab/>
      </w:r>
      <w:r>
        <w:rPr>
          <w:rFonts w:ascii="Arial" w:hAnsi="Arial" w:cs="Arial"/>
        </w:rPr>
        <w:tab/>
        <w:t>S. Hughes</w:t>
      </w:r>
      <w:r w:rsidR="00806C3B">
        <w:rPr>
          <w:rFonts w:ascii="Arial" w:hAnsi="Arial" w:cs="Arial"/>
        </w:rPr>
        <w:t>.</w:t>
      </w:r>
    </w:p>
    <w:p w:rsidR="00305CFC" w:rsidRDefault="00305CFC" w:rsidP="00EF6A40">
      <w:pPr>
        <w:ind w:left="720" w:firstLine="720"/>
        <w:rPr>
          <w:rFonts w:ascii="Arial" w:hAnsi="Arial" w:cs="Arial"/>
        </w:rPr>
      </w:pPr>
    </w:p>
    <w:p w:rsidR="008626A2" w:rsidRPr="00413EBE" w:rsidRDefault="008626A2" w:rsidP="003111FE">
      <w:pPr>
        <w:ind w:left="720"/>
        <w:rPr>
          <w:rFonts w:ascii="Arial" w:hAnsi="Arial" w:cs="Arial"/>
          <w:i/>
          <w:sz w:val="22"/>
          <w:szCs w:val="22"/>
        </w:rPr>
      </w:pPr>
      <w:r w:rsidRPr="00413EBE">
        <w:rPr>
          <w:rFonts w:ascii="Arial" w:hAnsi="Arial" w:cs="Arial"/>
          <w:i/>
          <w:sz w:val="22"/>
          <w:szCs w:val="22"/>
        </w:rPr>
        <w:t>The meeting was held remotely in accordance with the Local Authorities (Coronavirus) (Meetings) (Wales) Regulations 2020.  The Regulations make temporary provision in relation to local authority meetings during the Covid-19 pandemic.  Statutory requirements placed on local authorities by existing legislation to admit the public and press in person to certain meetings and to provide facilities to inspect certain documents in person at offices of the authority are relaxed for the duration of the Regulations.</w:t>
      </w:r>
    </w:p>
    <w:p w:rsidR="008F444E" w:rsidRDefault="008F444E" w:rsidP="003111FE">
      <w:pPr>
        <w:rPr>
          <w:rFonts w:ascii="Arial" w:hAnsi="Arial" w:cs="Arial"/>
          <w:i/>
        </w:rPr>
      </w:pPr>
    </w:p>
    <w:p w:rsidR="003111FE" w:rsidRDefault="003111FE" w:rsidP="008F444E">
      <w:pPr>
        <w:ind w:firstLine="720"/>
        <w:rPr>
          <w:rFonts w:ascii="Arial" w:hAnsi="Arial" w:cs="Arial"/>
        </w:rPr>
      </w:pPr>
      <w:r>
        <w:rPr>
          <w:rFonts w:ascii="Arial" w:hAnsi="Arial" w:cs="Arial"/>
        </w:rPr>
        <w:t>The decisions and declarations of interest are set out below.</w:t>
      </w:r>
    </w:p>
    <w:p w:rsidR="003111FE" w:rsidRDefault="003111FE" w:rsidP="003111FE">
      <w:pPr>
        <w:rPr>
          <w:rFonts w:ascii="Arial" w:hAnsi="Arial" w:cs="Arial"/>
        </w:rPr>
      </w:pPr>
    </w:p>
    <w:tbl>
      <w:tblPr>
        <w:tblStyle w:val="TableGrid"/>
        <w:tblW w:w="9497" w:type="dxa"/>
        <w:tblInd w:w="704" w:type="dxa"/>
        <w:tblLook w:val="04A0" w:firstRow="1" w:lastRow="0" w:firstColumn="1" w:lastColumn="0" w:noHBand="0" w:noVBand="1"/>
      </w:tblPr>
      <w:tblGrid>
        <w:gridCol w:w="851"/>
        <w:gridCol w:w="3827"/>
        <w:gridCol w:w="4819"/>
      </w:tblGrid>
      <w:tr w:rsidR="003111FE" w:rsidRPr="00F03C1B" w:rsidTr="00F03C1B">
        <w:trPr>
          <w:trHeight w:val="218"/>
        </w:trPr>
        <w:tc>
          <w:tcPr>
            <w:tcW w:w="851" w:type="dxa"/>
          </w:tcPr>
          <w:p w:rsidR="003111FE" w:rsidRPr="00F03C1B" w:rsidRDefault="003111FE" w:rsidP="003111FE">
            <w:pPr>
              <w:rPr>
                <w:rFonts w:ascii="Arial" w:hAnsi="Arial" w:cs="Arial"/>
                <w:b/>
              </w:rPr>
            </w:pPr>
            <w:r w:rsidRPr="00F03C1B">
              <w:rPr>
                <w:rFonts w:ascii="Arial" w:hAnsi="Arial" w:cs="Arial"/>
                <w:b/>
              </w:rPr>
              <w:t>ITEM</w:t>
            </w:r>
          </w:p>
        </w:tc>
        <w:tc>
          <w:tcPr>
            <w:tcW w:w="3827" w:type="dxa"/>
          </w:tcPr>
          <w:p w:rsidR="003111FE" w:rsidRPr="00F03C1B" w:rsidRDefault="003111FE" w:rsidP="003111FE">
            <w:pPr>
              <w:rPr>
                <w:rFonts w:ascii="Arial" w:hAnsi="Arial" w:cs="Arial"/>
                <w:b/>
              </w:rPr>
            </w:pPr>
            <w:r w:rsidRPr="00F03C1B">
              <w:rPr>
                <w:rFonts w:ascii="Arial" w:hAnsi="Arial" w:cs="Arial"/>
                <w:b/>
              </w:rPr>
              <w:t>SUBJECT</w:t>
            </w:r>
          </w:p>
        </w:tc>
        <w:tc>
          <w:tcPr>
            <w:tcW w:w="4819" w:type="dxa"/>
          </w:tcPr>
          <w:p w:rsidR="003111FE" w:rsidRPr="00F03C1B" w:rsidRDefault="003111FE" w:rsidP="003111FE">
            <w:pPr>
              <w:rPr>
                <w:rFonts w:ascii="Arial" w:hAnsi="Arial" w:cs="Arial"/>
                <w:b/>
              </w:rPr>
            </w:pPr>
            <w:r w:rsidRPr="00F03C1B">
              <w:rPr>
                <w:rFonts w:ascii="Arial" w:hAnsi="Arial" w:cs="Arial"/>
                <w:b/>
              </w:rPr>
              <w:t>DECISION</w:t>
            </w:r>
          </w:p>
        </w:tc>
      </w:tr>
      <w:tr w:rsidR="003111FE" w:rsidTr="00F03C1B">
        <w:tc>
          <w:tcPr>
            <w:tcW w:w="851" w:type="dxa"/>
          </w:tcPr>
          <w:p w:rsidR="003111FE" w:rsidRPr="00EF079D" w:rsidRDefault="003111FE" w:rsidP="003111FE">
            <w:pPr>
              <w:rPr>
                <w:rFonts w:ascii="Arial" w:hAnsi="Arial" w:cs="Arial"/>
                <w:b/>
              </w:rPr>
            </w:pPr>
            <w:r w:rsidRPr="00EF079D">
              <w:rPr>
                <w:rFonts w:ascii="Arial" w:hAnsi="Arial" w:cs="Arial"/>
                <w:b/>
              </w:rPr>
              <w:t>1.</w:t>
            </w:r>
          </w:p>
        </w:tc>
        <w:tc>
          <w:tcPr>
            <w:tcW w:w="3827" w:type="dxa"/>
          </w:tcPr>
          <w:p w:rsidR="003111FE" w:rsidRDefault="003111FE" w:rsidP="003111FE">
            <w:pPr>
              <w:rPr>
                <w:rFonts w:ascii="Arial" w:hAnsi="Arial" w:cs="Arial"/>
              </w:rPr>
            </w:pPr>
            <w:r>
              <w:rPr>
                <w:rFonts w:ascii="Arial" w:hAnsi="Arial" w:cs="Arial"/>
              </w:rPr>
              <w:t>To note Member attendance and receive any apologies for absence.</w:t>
            </w:r>
          </w:p>
        </w:tc>
        <w:tc>
          <w:tcPr>
            <w:tcW w:w="4819" w:type="dxa"/>
          </w:tcPr>
          <w:p w:rsidR="003111FE" w:rsidRDefault="003111FE" w:rsidP="003111FE">
            <w:pPr>
              <w:rPr>
                <w:rFonts w:ascii="Arial" w:hAnsi="Arial" w:cs="Arial"/>
                <w:bCs/>
              </w:rPr>
            </w:pPr>
            <w:r>
              <w:rPr>
                <w:rFonts w:ascii="Arial" w:hAnsi="Arial" w:cs="Arial"/>
              </w:rPr>
              <w:t xml:space="preserve">Apologies for absence were received from Councillors </w:t>
            </w:r>
            <w:r>
              <w:rPr>
                <w:rFonts w:ascii="Arial" w:hAnsi="Arial" w:cs="Arial"/>
                <w:bCs/>
              </w:rPr>
              <w:t>E. P. Prendergast, T. Richards and P. Yandle.</w:t>
            </w:r>
          </w:p>
          <w:p w:rsidR="003111FE" w:rsidRDefault="003111FE" w:rsidP="003111FE">
            <w:pPr>
              <w:rPr>
                <w:rFonts w:ascii="Arial" w:hAnsi="Arial" w:cs="Arial"/>
              </w:rPr>
            </w:pPr>
          </w:p>
        </w:tc>
      </w:tr>
      <w:tr w:rsidR="003111FE" w:rsidTr="00F03C1B">
        <w:tc>
          <w:tcPr>
            <w:tcW w:w="851" w:type="dxa"/>
          </w:tcPr>
          <w:p w:rsidR="003111FE" w:rsidRPr="00EF079D" w:rsidRDefault="003111FE" w:rsidP="003111FE">
            <w:pPr>
              <w:rPr>
                <w:rFonts w:ascii="Arial" w:hAnsi="Arial" w:cs="Arial"/>
                <w:b/>
              </w:rPr>
            </w:pPr>
            <w:r w:rsidRPr="00EF079D">
              <w:rPr>
                <w:rFonts w:ascii="Arial" w:hAnsi="Arial" w:cs="Arial"/>
                <w:b/>
              </w:rPr>
              <w:t>2.</w:t>
            </w:r>
          </w:p>
        </w:tc>
        <w:tc>
          <w:tcPr>
            <w:tcW w:w="3827" w:type="dxa"/>
          </w:tcPr>
          <w:p w:rsidR="003111FE" w:rsidRDefault="003111FE" w:rsidP="003111FE">
            <w:pPr>
              <w:rPr>
                <w:rFonts w:ascii="Arial" w:hAnsi="Arial" w:cs="Arial"/>
              </w:rPr>
            </w:pPr>
            <w:r>
              <w:rPr>
                <w:rFonts w:ascii="Arial" w:hAnsi="Arial" w:cs="Arial"/>
              </w:rPr>
              <w:t>Declarations of Interest.</w:t>
            </w:r>
          </w:p>
          <w:p w:rsidR="003111FE" w:rsidRPr="00F03C1B" w:rsidRDefault="003111FE" w:rsidP="003111FE">
            <w:pPr>
              <w:rPr>
                <w:rFonts w:ascii="Arial" w:hAnsi="Arial" w:cs="Arial"/>
                <w:sz w:val="8"/>
                <w:szCs w:val="8"/>
              </w:rPr>
            </w:pPr>
          </w:p>
          <w:p w:rsidR="003111FE" w:rsidRDefault="003111FE" w:rsidP="003111FE">
            <w:pPr>
              <w:rPr>
                <w:rFonts w:ascii="Arial" w:hAnsi="Arial" w:cs="Arial"/>
                <w:bCs/>
              </w:rPr>
            </w:pPr>
            <w:r>
              <w:rPr>
                <w:rFonts w:ascii="Arial" w:hAnsi="Arial" w:cs="Arial"/>
                <w:bCs/>
              </w:rPr>
              <w:t xml:space="preserve">Councillors and </w:t>
            </w:r>
            <w:r>
              <w:rPr>
                <w:rFonts w:ascii="Arial" w:hAnsi="Arial" w:cs="Arial"/>
                <w:bCs/>
              </w:rPr>
              <w:t xml:space="preserve">Officers were reminded of their personal </w:t>
            </w:r>
            <w:r>
              <w:rPr>
                <w:rFonts w:ascii="Arial" w:hAnsi="Arial" w:cs="Arial"/>
                <w:bCs/>
              </w:rPr>
              <w:t xml:space="preserve">responsibility to declare </w:t>
            </w:r>
            <w:r>
              <w:rPr>
                <w:rFonts w:ascii="Arial" w:hAnsi="Arial" w:cs="Arial"/>
                <w:bCs/>
              </w:rPr>
              <w:t xml:space="preserve">any personal and/or prejudicial </w:t>
            </w:r>
            <w:r>
              <w:rPr>
                <w:rFonts w:ascii="Arial" w:hAnsi="Arial" w:cs="Arial"/>
                <w:bCs/>
              </w:rPr>
              <w:t>interests(s) in respect of any item of business on this Agenda in accordance wit</w:t>
            </w:r>
            <w:r>
              <w:rPr>
                <w:rFonts w:ascii="Arial" w:hAnsi="Arial" w:cs="Arial"/>
                <w:bCs/>
              </w:rPr>
              <w:t xml:space="preserve">h the Local Government Act 2000, the Council’s </w:t>
            </w:r>
            <w:r>
              <w:rPr>
                <w:rFonts w:ascii="Arial" w:hAnsi="Arial" w:cs="Arial"/>
                <w:bCs/>
              </w:rPr>
              <w:t xml:space="preserve">Constitution, and the Code of Conduct for both </w:t>
            </w:r>
            <w:r>
              <w:rPr>
                <w:rFonts w:ascii="Arial" w:hAnsi="Arial" w:cs="Arial"/>
                <w:bCs/>
              </w:rPr>
              <w:t xml:space="preserve">Councillors, </w:t>
            </w:r>
            <w:r>
              <w:rPr>
                <w:rFonts w:ascii="Arial" w:hAnsi="Arial" w:cs="Arial"/>
                <w:bCs/>
              </w:rPr>
              <w:t>Officers and Clerk.</w:t>
            </w:r>
          </w:p>
          <w:p w:rsidR="003111FE" w:rsidRDefault="003111FE" w:rsidP="003111FE">
            <w:pPr>
              <w:rPr>
                <w:rFonts w:ascii="Arial" w:hAnsi="Arial" w:cs="Arial"/>
              </w:rPr>
            </w:pPr>
          </w:p>
        </w:tc>
        <w:tc>
          <w:tcPr>
            <w:tcW w:w="4819" w:type="dxa"/>
          </w:tcPr>
          <w:p w:rsidR="003111FE" w:rsidRDefault="00EC67E7" w:rsidP="003111FE">
            <w:pPr>
              <w:rPr>
                <w:rFonts w:ascii="Arial" w:hAnsi="Arial" w:cs="Arial"/>
              </w:rPr>
            </w:pPr>
            <w:r>
              <w:rPr>
                <w:rFonts w:ascii="Arial" w:hAnsi="Arial" w:cs="Arial"/>
              </w:rPr>
              <w:t>There were no declarations received at the commencement or during the course of the meeting.</w:t>
            </w:r>
          </w:p>
        </w:tc>
      </w:tr>
      <w:tr w:rsidR="003111FE" w:rsidTr="00F03C1B">
        <w:tc>
          <w:tcPr>
            <w:tcW w:w="851" w:type="dxa"/>
          </w:tcPr>
          <w:p w:rsidR="003111FE" w:rsidRPr="00EF079D" w:rsidRDefault="003111FE" w:rsidP="003111FE">
            <w:pPr>
              <w:rPr>
                <w:rFonts w:ascii="Arial" w:hAnsi="Arial" w:cs="Arial"/>
                <w:b/>
              </w:rPr>
            </w:pPr>
            <w:r w:rsidRPr="00EF079D">
              <w:rPr>
                <w:rFonts w:ascii="Arial" w:hAnsi="Arial" w:cs="Arial"/>
                <w:b/>
              </w:rPr>
              <w:t>3.</w:t>
            </w:r>
          </w:p>
        </w:tc>
        <w:tc>
          <w:tcPr>
            <w:tcW w:w="3827" w:type="dxa"/>
          </w:tcPr>
          <w:p w:rsidR="003111FE" w:rsidRDefault="003111FE" w:rsidP="003111FE">
            <w:pPr>
              <w:rPr>
                <w:rFonts w:ascii="Arial" w:hAnsi="Arial" w:cs="Arial"/>
              </w:rPr>
            </w:pPr>
            <w:r>
              <w:rPr>
                <w:rFonts w:ascii="Arial" w:hAnsi="Arial" w:cs="Arial"/>
              </w:rPr>
              <w:t>Decarbonisation Projects – Caerphilly County Borough Council.</w:t>
            </w:r>
          </w:p>
          <w:p w:rsidR="003111FE" w:rsidRDefault="003111FE" w:rsidP="003111FE">
            <w:pPr>
              <w:rPr>
                <w:rFonts w:ascii="Arial" w:hAnsi="Arial" w:cs="Arial"/>
              </w:rPr>
            </w:pPr>
          </w:p>
        </w:tc>
        <w:tc>
          <w:tcPr>
            <w:tcW w:w="4819" w:type="dxa"/>
          </w:tcPr>
          <w:p w:rsidR="003111FE" w:rsidRDefault="00EF079D" w:rsidP="00EF079D">
            <w:pPr>
              <w:rPr>
                <w:rFonts w:ascii="Arial" w:hAnsi="Arial" w:cs="Arial"/>
              </w:rPr>
            </w:pPr>
            <w:r>
              <w:rPr>
                <w:rFonts w:ascii="Arial" w:hAnsi="Arial" w:cs="Arial"/>
              </w:rPr>
              <w:t>Members received and noted the update from Victoria Camp (Transformation Manager) and Allan Dallimore (Regeneration Services Manager).</w:t>
            </w:r>
          </w:p>
          <w:p w:rsidR="00EF079D" w:rsidRDefault="00EF079D" w:rsidP="00EF079D">
            <w:pPr>
              <w:rPr>
                <w:rFonts w:ascii="Arial" w:hAnsi="Arial" w:cs="Arial"/>
              </w:rPr>
            </w:pPr>
          </w:p>
        </w:tc>
      </w:tr>
      <w:tr w:rsidR="003111FE" w:rsidTr="00F03C1B">
        <w:tc>
          <w:tcPr>
            <w:tcW w:w="851" w:type="dxa"/>
          </w:tcPr>
          <w:p w:rsidR="003111FE" w:rsidRPr="00EF079D" w:rsidRDefault="00EF079D" w:rsidP="003111FE">
            <w:pPr>
              <w:rPr>
                <w:rFonts w:ascii="Arial" w:hAnsi="Arial" w:cs="Arial"/>
                <w:b/>
              </w:rPr>
            </w:pPr>
            <w:r>
              <w:rPr>
                <w:rFonts w:ascii="Arial" w:hAnsi="Arial" w:cs="Arial"/>
                <w:b/>
              </w:rPr>
              <w:lastRenderedPageBreak/>
              <w:t>4.</w:t>
            </w:r>
          </w:p>
        </w:tc>
        <w:tc>
          <w:tcPr>
            <w:tcW w:w="3827" w:type="dxa"/>
          </w:tcPr>
          <w:p w:rsidR="003111FE" w:rsidRDefault="00EF079D" w:rsidP="003111FE">
            <w:pPr>
              <w:rPr>
                <w:rFonts w:ascii="Arial" w:hAnsi="Arial" w:cs="Arial"/>
              </w:rPr>
            </w:pPr>
            <w:r>
              <w:rPr>
                <w:rFonts w:ascii="Arial" w:hAnsi="Arial" w:cs="Arial"/>
              </w:rPr>
              <w:t>Police Matters.</w:t>
            </w:r>
          </w:p>
        </w:tc>
        <w:tc>
          <w:tcPr>
            <w:tcW w:w="4819" w:type="dxa"/>
          </w:tcPr>
          <w:p w:rsidR="003111FE" w:rsidRDefault="00EF079D" w:rsidP="003111FE">
            <w:pPr>
              <w:rPr>
                <w:rFonts w:ascii="Arial" w:hAnsi="Arial" w:cs="Arial"/>
              </w:rPr>
            </w:pPr>
            <w:r>
              <w:rPr>
                <w:rFonts w:ascii="Arial" w:hAnsi="Arial" w:cs="Arial"/>
              </w:rPr>
              <w:t xml:space="preserve">Members </w:t>
            </w:r>
            <w:r w:rsidR="006C5D34">
              <w:rPr>
                <w:rFonts w:ascii="Arial" w:hAnsi="Arial" w:cs="Arial"/>
              </w:rPr>
              <w:t>noted the</w:t>
            </w:r>
            <w:r>
              <w:rPr>
                <w:rFonts w:ascii="Arial" w:hAnsi="Arial" w:cs="Arial"/>
              </w:rPr>
              <w:t xml:space="preserve"> update from Gwent Police.</w:t>
            </w:r>
          </w:p>
          <w:p w:rsidR="00EF079D" w:rsidRDefault="00EF079D" w:rsidP="003111FE">
            <w:pPr>
              <w:rPr>
                <w:rFonts w:ascii="Arial" w:hAnsi="Arial" w:cs="Arial"/>
              </w:rPr>
            </w:pPr>
          </w:p>
        </w:tc>
      </w:tr>
      <w:tr w:rsidR="003111FE" w:rsidTr="00F03C1B">
        <w:tc>
          <w:tcPr>
            <w:tcW w:w="851" w:type="dxa"/>
          </w:tcPr>
          <w:p w:rsidR="003111FE" w:rsidRPr="00EF079D" w:rsidRDefault="00EF079D" w:rsidP="003111FE">
            <w:pPr>
              <w:rPr>
                <w:rFonts w:ascii="Arial" w:hAnsi="Arial" w:cs="Arial"/>
                <w:b/>
              </w:rPr>
            </w:pPr>
            <w:r>
              <w:rPr>
                <w:rFonts w:ascii="Arial" w:hAnsi="Arial" w:cs="Arial"/>
                <w:b/>
              </w:rPr>
              <w:t>5.</w:t>
            </w:r>
          </w:p>
        </w:tc>
        <w:tc>
          <w:tcPr>
            <w:tcW w:w="3827" w:type="dxa"/>
          </w:tcPr>
          <w:p w:rsidR="003111FE" w:rsidRDefault="00EF079D" w:rsidP="003111FE">
            <w:pPr>
              <w:rPr>
                <w:rFonts w:ascii="Arial" w:hAnsi="Arial" w:cs="Arial"/>
              </w:rPr>
            </w:pPr>
            <w:r>
              <w:rPr>
                <w:rFonts w:ascii="Arial" w:hAnsi="Arial" w:cs="Arial"/>
              </w:rPr>
              <w:t>To confirm the minutes of the Community Council meeting held on 10</w:t>
            </w:r>
            <w:r w:rsidRPr="00EF079D">
              <w:rPr>
                <w:rFonts w:ascii="Arial" w:hAnsi="Arial" w:cs="Arial"/>
                <w:vertAlign w:val="superscript"/>
              </w:rPr>
              <w:t>th</w:t>
            </w:r>
            <w:r>
              <w:rPr>
                <w:rFonts w:ascii="Arial" w:hAnsi="Arial" w:cs="Arial"/>
              </w:rPr>
              <w:t xml:space="preserve"> June 2021.</w:t>
            </w:r>
          </w:p>
        </w:tc>
        <w:tc>
          <w:tcPr>
            <w:tcW w:w="4819" w:type="dxa"/>
          </w:tcPr>
          <w:p w:rsidR="00EF079D" w:rsidRDefault="00EF079D" w:rsidP="00EF079D">
            <w:pPr>
              <w:rPr>
                <w:rFonts w:ascii="Arial" w:hAnsi="Arial" w:cs="Arial"/>
              </w:rPr>
            </w:pPr>
            <w:r>
              <w:rPr>
                <w:rFonts w:ascii="Arial" w:hAnsi="Arial" w:cs="Arial"/>
              </w:rPr>
              <w:t>The minutes of the Community Council meeting held on 10</w:t>
            </w:r>
            <w:r w:rsidRPr="00815F4A">
              <w:rPr>
                <w:rFonts w:ascii="Arial" w:hAnsi="Arial" w:cs="Arial"/>
                <w:vertAlign w:val="superscript"/>
              </w:rPr>
              <w:t>th</w:t>
            </w:r>
            <w:r>
              <w:rPr>
                <w:rFonts w:ascii="Arial" w:hAnsi="Arial" w:cs="Arial"/>
              </w:rPr>
              <w:t xml:space="preserve"> June 2021 were approved as a true record.</w:t>
            </w:r>
          </w:p>
          <w:p w:rsidR="003111FE" w:rsidRDefault="003111FE" w:rsidP="003111FE">
            <w:pPr>
              <w:rPr>
                <w:rFonts w:ascii="Arial" w:hAnsi="Arial" w:cs="Arial"/>
              </w:rPr>
            </w:pPr>
          </w:p>
        </w:tc>
      </w:tr>
      <w:tr w:rsidR="006C5D34" w:rsidTr="00F03C1B">
        <w:tc>
          <w:tcPr>
            <w:tcW w:w="851" w:type="dxa"/>
          </w:tcPr>
          <w:p w:rsidR="006C5D34" w:rsidRDefault="006C5D34" w:rsidP="003111FE">
            <w:pPr>
              <w:rPr>
                <w:rFonts w:ascii="Arial" w:hAnsi="Arial" w:cs="Arial"/>
                <w:b/>
              </w:rPr>
            </w:pPr>
            <w:r>
              <w:br w:type="page"/>
            </w:r>
            <w:r>
              <w:rPr>
                <w:rFonts w:ascii="Arial" w:hAnsi="Arial" w:cs="Arial"/>
                <w:b/>
              </w:rPr>
              <w:t>6.</w:t>
            </w:r>
          </w:p>
        </w:tc>
        <w:tc>
          <w:tcPr>
            <w:tcW w:w="3827" w:type="dxa"/>
          </w:tcPr>
          <w:p w:rsidR="006C5D34" w:rsidRDefault="006C5D34" w:rsidP="003111FE">
            <w:pPr>
              <w:rPr>
                <w:rFonts w:ascii="Arial" w:hAnsi="Arial" w:cs="Arial"/>
              </w:rPr>
            </w:pPr>
            <w:r>
              <w:rPr>
                <w:rFonts w:ascii="Arial" w:hAnsi="Arial" w:cs="Arial"/>
              </w:rPr>
              <w:t>Clerks Report</w:t>
            </w:r>
            <w:r w:rsidR="00F03C1B">
              <w:rPr>
                <w:rFonts w:ascii="Arial" w:hAnsi="Arial" w:cs="Arial"/>
              </w:rPr>
              <w:t>.</w:t>
            </w:r>
          </w:p>
        </w:tc>
        <w:tc>
          <w:tcPr>
            <w:tcW w:w="4819" w:type="dxa"/>
          </w:tcPr>
          <w:p w:rsidR="006C5D34" w:rsidRDefault="006C5D34" w:rsidP="006C5D34">
            <w:pPr>
              <w:pStyle w:val="BodyTextIndent"/>
              <w:numPr>
                <w:ilvl w:val="0"/>
                <w:numId w:val="33"/>
              </w:numPr>
              <w:tabs>
                <w:tab w:val="clear" w:pos="5760"/>
              </w:tabs>
              <w:ind w:left="460" w:hanging="460"/>
              <w:rPr>
                <w:rFonts w:ascii="Arial" w:hAnsi="Arial" w:cs="Arial"/>
                <w:b/>
                <w:bCs/>
                <w:u w:val="single"/>
              </w:rPr>
            </w:pPr>
            <w:r>
              <w:rPr>
                <w:rFonts w:ascii="Arial" w:hAnsi="Arial" w:cs="Arial"/>
                <w:b/>
                <w:bCs/>
                <w:u w:val="single"/>
              </w:rPr>
              <w:t>Current Financial Situation</w:t>
            </w:r>
          </w:p>
          <w:p w:rsidR="006C5D34" w:rsidRDefault="006C5D34" w:rsidP="00EF079D">
            <w:pPr>
              <w:pStyle w:val="BodyTextIndent"/>
              <w:tabs>
                <w:tab w:val="clear" w:pos="5760"/>
              </w:tabs>
              <w:ind w:left="0"/>
              <w:rPr>
                <w:rFonts w:ascii="Arial" w:hAnsi="Arial" w:cs="Arial"/>
                <w:b/>
                <w:bCs/>
                <w:u w:val="single"/>
              </w:rPr>
            </w:pPr>
          </w:p>
          <w:p w:rsidR="006C5D34" w:rsidRDefault="006C5D34" w:rsidP="006C5D34">
            <w:pPr>
              <w:pStyle w:val="BodyTextIndent"/>
              <w:tabs>
                <w:tab w:val="clear" w:pos="5760"/>
              </w:tabs>
              <w:ind w:left="460"/>
              <w:rPr>
                <w:rFonts w:ascii="Arial" w:hAnsi="Arial" w:cs="Arial"/>
                <w:bCs/>
              </w:rPr>
            </w:pPr>
            <w:r>
              <w:rPr>
                <w:rFonts w:ascii="Arial" w:hAnsi="Arial" w:cs="Arial"/>
                <w:bCs/>
              </w:rPr>
              <w:t>Members received the monthly statement of accounts and an update on the current financial situation.  Members discussed and approved the Community Council’s accounts.</w:t>
            </w:r>
          </w:p>
          <w:p w:rsidR="006C5D34" w:rsidRDefault="006C5D34" w:rsidP="00EF079D">
            <w:pPr>
              <w:pStyle w:val="BodyTextIndent"/>
              <w:tabs>
                <w:tab w:val="clear" w:pos="5760"/>
              </w:tabs>
              <w:ind w:left="0"/>
              <w:rPr>
                <w:rFonts w:ascii="Arial" w:hAnsi="Arial" w:cs="Arial"/>
                <w:bCs/>
              </w:rPr>
            </w:pPr>
          </w:p>
          <w:p w:rsidR="006C5D34" w:rsidRDefault="006C5D34" w:rsidP="006C5D34">
            <w:pPr>
              <w:pStyle w:val="BodyTextIndent"/>
              <w:numPr>
                <w:ilvl w:val="0"/>
                <w:numId w:val="33"/>
              </w:numPr>
              <w:tabs>
                <w:tab w:val="clear" w:pos="5760"/>
              </w:tabs>
              <w:ind w:left="460" w:hanging="426"/>
              <w:rPr>
                <w:rFonts w:ascii="Arial" w:hAnsi="Arial" w:cs="Arial"/>
                <w:b/>
                <w:bCs/>
                <w:u w:val="single"/>
              </w:rPr>
            </w:pPr>
            <w:r>
              <w:rPr>
                <w:rFonts w:ascii="Arial" w:hAnsi="Arial" w:cs="Arial"/>
                <w:b/>
                <w:bCs/>
                <w:u w:val="single"/>
              </w:rPr>
              <w:t>Income</w:t>
            </w:r>
          </w:p>
          <w:p w:rsidR="006C5D34" w:rsidRDefault="006C5D34" w:rsidP="006C5D34">
            <w:pPr>
              <w:pStyle w:val="BodyTextIndent"/>
              <w:tabs>
                <w:tab w:val="clear" w:pos="5760"/>
              </w:tabs>
              <w:ind w:left="720" w:firstLine="720"/>
              <w:rPr>
                <w:rFonts w:ascii="Arial" w:hAnsi="Arial" w:cs="Arial"/>
                <w:b/>
                <w:bCs/>
                <w:u w:val="single"/>
              </w:rPr>
            </w:pPr>
          </w:p>
          <w:p w:rsidR="006C5D34" w:rsidRDefault="00F03C1B" w:rsidP="006C5D34">
            <w:pPr>
              <w:pStyle w:val="BodyTextIndent"/>
              <w:tabs>
                <w:tab w:val="clear" w:pos="5760"/>
              </w:tabs>
              <w:ind w:left="460"/>
              <w:rPr>
                <w:rFonts w:ascii="Arial" w:hAnsi="Arial" w:cs="Arial"/>
                <w:bCs/>
              </w:rPr>
            </w:pPr>
            <w:r>
              <w:rPr>
                <w:rFonts w:ascii="Arial" w:hAnsi="Arial" w:cs="Arial"/>
                <w:bCs/>
              </w:rPr>
              <w:t>It was noted that no income had</w:t>
            </w:r>
            <w:r w:rsidR="006C5D34">
              <w:rPr>
                <w:rFonts w:ascii="Arial" w:hAnsi="Arial" w:cs="Arial"/>
                <w:bCs/>
              </w:rPr>
              <w:t xml:space="preserve"> been received.</w:t>
            </w:r>
          </w:p>
          <w:p w:rsidR="006C5D34" w:rsidRDefault="006C5D34" w:rsidP="006C5D34">
            <w:pPr>
              <w:pStyle w:val="BodyTextIndent"/>
              <w:tabs>
                <w:tab w:val="clear" w:pos="5760"/>
              </w:tabs>
              <w:ind w:left="0"/>
              <w:rPr>
                <w:rFonts w:ascii="Arial" w:hAnsi="Arial" w:cs="Arial"/>
                <w:bCs/>
              </w:rPr>
            </w:pPr>
          </w:p>
          <w:p w:rsidR="006C5D34" w:rsidRPr="006D1BAA" w:rsidRDefault="006C5D34" w:rsidP="006C5D34">
            <w:pPr>
              <w:pStyle w:val="BodyTextIndent"/>
              <w:numPr>
                <w:ilvl w:val="0"/>
                <w:numId w:val="33"/>
              </w:numPr>
              <w:tabs>
                <w:tab w:val="clear" w:pos="5760"/>
              </w:tabs>
              <w:ind w:left="460" w:hanging="460"/>
              <w:rPr>
                <w:rFonts w:ascii="Arial" w:hAnsi="Arial" w:cs="Arial"/>
                <w:b/>
                <w:bCs/>
                <w:u w:val="single"/>
              </w:rPr>
            </w:pPr>
            <w:r>
              <w:rPr>
                <w:rFonts w:ascii="Arial" w:hAnsi="Arial" w:cs="Arial"/>
                <w:b/>
                <w:bCs/>
                <w:u w:val="single"/>
              </w:rPr>
              <w:t>Expenditure</w:t>
            </w:r>
          </w:p>
          <w:p w:rsidR="006C5D34" w:rsidRDefault="006C5D34" w:rsidP="006C5D34">
            <w:pPr>
              <w:pStyle w:val="BodyTextIndent"/>
              <w:tabs>
                <w:tab w:val="clear" w:pos="5760"/>
                <w:tab w:val="left" w:pos="3813"/>
              </w:tabs>
              <w:ind w:left="0"/>
              <w:rPr>
                <w:rFonts w:ascii="Arial" w:hAnsi="Arial" w:cs="Arial"/>
              </w:rPr>
            </w:pPr>
          </w:p>
          <w:p w:rsidR="006C5D34" w:rsidRPr="00315A67" w:rsidRDefault="006C5D34" w:rsidP="006C5D34">
            <w:pPr>
              <w:pStyle w:val="BodyTextIndent"/>
              <w:numPr>
                <w:ilvl w:val="0"/>
                <w:numId w:val="34"/>
              </w:numPr>
              <w:tabs>
                <w:tab w:val="clear" w:pos="5760"/>
              </w:tabs>
              <w:ind w:left="460" w:hanging="460"/>
              <w:rPr>
                <w:rFonts w:ascii="Arial" w:hAnsi="Arial" w:cs="Arial"/>
              </w:rPr>
            </w:pPr>
            <w:r w:rsidRPr="003D3C1F">
              <w:rPr>
                <w:rFonts w:ascii="Arial" w:hAnsi="Arial" w:cs="Arial"/>
              </w:rPr>
              <w:t xml:space="preserve">Members </w:t>
            </w:r>
            <w:r>
              <w:rPr>
                <w:rFonts w:ascii="Arial" w:hAnsi="Arial" w:cs="Arial"/>
              </w:rPr>
              <w:t>approved</w:t>
            </w:r>
            <w:r w:rsidRPr="003D3C1F">
              <w:rPr>
                <w:rFonts w:ascii="Arial" w:hAnsi="Arial" w:cs="Arial"/>
              </w:rPr>
              <w:t xml:space="preserve"> the following expenditure:</w:t>
            </w:r>
          </w:p>
          <w:p w:rsidR="006C5D34" w:rsidRDefault="006C5D34" w:rsidP="006C5D34">
            <w:pPr>
              <w:autoSpaceDE w:val="0"/>
              <w:autoSpaceDN w:val="0"/>
              <w:adjustRightInd w:val="0"/>
              <w:rPr>
                <w:rFonts w:ascii="Arial" w:hAnsi="Arial" w:cs="Arial"/>
                <w:color w:val="000000"/>
                <w:lang w:eastAsia="en-GB"/>
              </w:rPr>
            </w:pPr>
            <w:r w:rsidRPr="00315A67">
              <w:rPr>
                <w:rFonts w:ascii="Arial" w:hAnsi="Arial" w:cs="Arial"/>
                <w:color w:val="000000"/>
                <w:lang w:eastAsia="en-GB"/>
              </w:rPr>
              <w:t xml:space="preserve"> </w:t>
            </w:r>
          </w:p>
          <w:p w:rsidR="006C5D34" w:rsidRPr="006C5D34" w:rsidRDefault="006C5D34" w:rsidP="006C5D34">
            <w:pPr>
              <w:pStyle w:val="ListParagraph"/>
              <w:numPr>
                <w:ilvl w:val="0"/>
                <w:numId w:val="35"/>
              </w:numPr>
              <w:overflowPunct w:val="0"/>
              <w:autoSpaceDE w:val="0"/>
              <w:autoSpaceDN w:val="0"/>
              <w:adjustRightInd w:val="0"/>
              <w:ind w:left="1027" w:hanging="567"/>
              <w:textAlignment w:val="baseline"/>
              <w:rPr>
                <w:rFonts w:ascii="Arial" w:hAnsi="Arial" w:cs="Arial"/>
              </w:rPr>
            </w:pPr>
            <w:r w:rsidRPr="006C5D34">
              <w:rPr>
                <w:rFonts w:ascii="Arial" w:hAnsi="Arial" w:cs="Arial"/>
              </w:rPr>
              <w:t>Viking Direct – £8.99 (office supplies).</w:t>
            </w:r>
          </w:p>
          <w:p w:rsidR="006C5D34" w:rsidRDefault="006C5D34" w:rsidP="006C5D34">
            <w:pPr>
              <w:ind w:left="885" w:hanging="525"/>
              <w:rPr>
                <w:rFonts w:ascii="Arial" w:hAnsi="Arial" w:cs="Arial"/>
              </w:rPr>
            </w:pPr>
          </w:p>
          <w:p w:rsidR="006C5D34" w:rsidRPr="006C5D34" w:rsidRDefault="006C5D34" w:rsidP="006C5D34">
            <w:pPr>
              <w:pStyle w:val="ListParagraph"/>
              <w:numPr>
                <w:ilvl w:val="0"/>
                <w:numId w:val="35"/>
              </w:numPr>
              <w:overflowPunct w:val="0"/>
              <w:autoSpaceDE w:val="0"/>
              <w:autoSpaceDN w:val="0"/>
              <w:adjustRightInd w:val="0"/>
              <w:ind w:left="1027" w:hanging="567"/>
              <w:textAlignment w:val="baseline"/>
              <w:rPr>
                <w:rFonts w:ascii="Arial" w:hAnsi="Arial" w:cs="Arial"/>
              </w:rPr>
            </w:pPr>
            <w:r w:rsidRPr="006C5D34">
              <w:rPr>
                <w:rFonts w:ascii="Arial" w:hAnsi="Arial" w:cs="Arial"/>
              </w:rPr>
              <w:t>Viking Direct – £132.36 (office supplies).</w:t>
            </w:r>
          </w:p>
          <w:p w:rsidR="006C5D34" w:rsidRDefault="006C5D34" w:rsidP="006C5D34">
            <w:pPr>
              <w:pStyle w:val="ListParagraph"/>
              <w:ind w:left="1027" w:hanging="567"/>
              <w:rPr>
                <w:rFonts w:ascii="Arial" w:hAnsi="Arial" w:cs="Arial"/>
              </w:rPr>
            </w:pPr>
          </w:p>
          <w:p w:rsidR="006C5D34" w:rsidRPr="006C5D34" w:rsidRDefault="006C5D34" w:rsidP="006C5D34">
            <w:pPr>
              <w:pStyle w:val="ListParagraph"/>
              <w:numPr>
                <w:ilvl w:val="0"/>
                <w:numId w:val="35"/>
              </w:numPr>
              <w:overflowPunct w:val="0"/>
              <w:autoSpaceDE w:val="0"/>
              <w:autoSpaceDN w:val="0"/>
              <w:adjustRightInd w:val="0"/>
              <w:ind w:left="1027" w:hanging="567"/>
              <w:textAlignment w:val="baseline"/>
              <w:rPr>
                <w:rFonts w:ascii="Arial" w:hAnsi="Arial" w:cs="Arial"/>
              </w:rPr>
            </w:pPr>
            <w:r w:rsidRPr="006C5D34">
              <w:rPr>
                <w:rFonts w:ascii="Arial" w:hAnsi="Arial" w:cs="Arial"/>
              </w:rPr>
              <w:t>Caerphilly County Borough Council – £260.00</w:t>
            </w:r>
            <w:r>
              <w:rPr>
                <w:rFonts w:ascii="Arial" w:hAnsi="Arial" w:cs="Arial"/>
              </w:rPr>
              <w:t xml:space="preserve"> (room rental at </w:t>
            </w:r>
            <w:r w:rsidRPr="006C5D34">
              <w:rPr>
                <w:rFonts w:ascii="Arial" w:hAnsi="Arial" w:cs="Arial"/>
              </w:rPr>
              <w:t>Abertridwr Library).</w:t>
            </w:r>
          </w:p>
          <w:p w:rsidR="006C5D34" w:rsidRDefault="006C5D34" w:rsidP="006C5D34">
            <w:pPr>
              <w:pStyle w:val="ListParagraph"/>
              <w:ind w:left="1027" w:hanging="567"/>
              <w:rPr>
                <w:rFonts w:ascii="Arial" w:hAnsi="Arial" w:cs="Arial"/>
              </w:rPr>
            </w:pPr>
          </w:p>
          <w:p w:rsidR="006C5D34" w:rsidRPr="006C5D34" w:rsidRDefault="006C5D34" w:rsidP="006C5D34">
            <w:pPr>
              <w:pStyle w:val="ListParagraph"/>
              <w:numPr>
                <w:ilvl w:val="0"/>
                <w:numId w:val="35"/>
              </w:numPr>
              <w:overflowPunct w:val="0"/>
              <w:autoSpaceDE w:val="0"/>
              <w:autoSpaceDN w:val="0"/>
              <w:adjustRightInd w:val="0"/>
              <w:ind w:left="1027" w:hanging="567"/>
              <w:textAlignment w:val="baseline"/>
              <w:rPr>
                <w:rFonts w:ascii="Arial" w:hAnsi="Arial" w:cs="Arial"/>
              </w:rPr>
            </w:pPr>
            <w:r w:rsidRPr="006C5D34">
              <w:rPr>
                <w:rFonts w:ascii="Arial" w:hAnsi="Arial" w:cs="Arial"/>
              </w:rPr>
              <w:t xml:space="preserve">Elite Paper Solutions – </w:t>
            </w:r>
            <w:r w:rsidR="008F444E">
              <w:rPr>
                <w:rFonts w:ascii="Arial" w:hAnsi="Arial" w:cs="Arial"/>
              </w:rPr>
              <w:t>£3.3</w:t>
            </w:r>
            <w:r w:rsidRPr="006C5D34">
              <w:rPr>
                <w:rFonts w:ascii="Arial" w:hAnsi="Arial" w:cs="Arial"/>
              </w:rPr>
              <w:t xml:space="preserve">6 (confidential waste bags). </w:t>
            </w:r>
          </w:p>
          <w:p w:rsidR="006C5D34" w:rsidRDefault="006C5D34" w:rsidP="006C5D34">
            <w:pPr>
              <w:overflowPunct w:val="0"/>
              <w:autoSpaceDE w:val="0"/>
              <w:autoSpaceDN w:val="0"/>
              <w:adjustRightInd w:val="0"/>
              <w:textAlignment w:val="baseline"/>
              <w:rPr>
                <w:rFonts w:ascii="Arial" w:hAnsi="Arial" w:cs="Arial"/>
              </w:rPr>
            </w:pPr>
          </w:p>
          <w:p w:rsidR="006C5D34" w:rsidRDefault="006C5D34" w:rsidP="00F03C1B">
            <w:pPr>
              <w:overflowPunct w:val="0"/>
              <w:autoSpaceDE w:val="0"/>
              <w:autoSpaceDN w:val="0"/>
              <w:adjustRightInd w:val="0"/>
              <w:ind w:left="465"/>
              <w:textAlignment w:val="baseline"/>
              <w:rPr>
                <w:rFonts w:ascii="Arial" w:hAnsi="Arial" w:cs="Arial"/>
              </w:rPr>
            </w:pPr>
            <w:r>
              <w:rPr>
                <w:rFonts w:ascii="Arial" w:hAnsi="Arial" w:cs="Arial"/>
              </w:rPr>
              <w:t>It was also agreed for the Clerk to pay the invoice from Elite Paper Solutions for the removal of the confidential waste bags, upon receipt.</w:t>
            </w:r>
          </w:p>
          <w:p w:rsidR="006C5D34" w:rsidRPr="00815F4A" w:rsidRDefault="006C5D34" w:rsidP="006C5D34">
            <w:pPr>
              <w:overflowPunct w:val="0"/>
              <w:autoSpaceDE w:val="0"/>
              <w:autoSpaceDN w:val="0"/>
              <w:adjustRightInd w:val="0"/>
              <w:textAlignment w:val="baseline"/>
              <w:rPr>
                <w:rFonts w:ascii="Arial" w:hAnsi="Arial" w:cs="Arial"/>
              </w:rPr>
            </w:pPr>
          </w:p>
          <w:p w:rsidR="006C5D34" w:rsidRDefault="006C5D34" w:rsidP="006C5D34">
            <w:pPr>
              <w:pStyle w:val="BodyTextIndent"/>
              <w:numPr>
                <w:ilvl w:val="0"/>
                <w:numId w:val="34"/>
              </w:numPr>
              <w:tabs>
                <w:tab w:val="clear" w:pos="5760"/>
              </w:tabs>
              <w:ind w:left="460" w:hanging="426"/>
              <w:rPr>
                <w:rFonts w:ascii="Arial" w:hAnsi="Arial" w:cs="Arial"/>
              </w:rPr>
            </w:pPr>
            <w:r w:rsidRPr="003D3C1F">
              <w:rPr>
                <w:rFonts w:ascii="Arial" w:hAnsi="Arial" w:cs="Arial"/>
              </w:rPr>
              <w:t xml:space="preserve">Members </w:t>
            </w:r>
            <w:r>
              <w:rPr>
                <w:rFonts w:ascii="Arial" w:hAnsi="Arial" w:cs="Arial"/>
              </w:rPr>
              <w:t>noted</w:t>
            </w:r>
            <w:r w:rsidRPr="003D3C1F">
              <w:rPr>
                <w:rFonts w:ascii="Arial" w:hAnsi="Arial" w:cs="Arial"/>
              </w:rPr>
              <w:t xml:space="preserve"> the following expenditure:</w:t>
            </w:r>
          </w:p>
          <w:p w:rsidR="006C5D34" w:rsidRDefault="006C5D34" w:rsidP="006C5D34">
            <w:pPr>
              <w:pStyle w:val="BodyTextIndent"/>
              <w:tabs>
                <w:tab w:val="clear" w:pos="5760"/>
              </w:tabs>
              <w:ind w:left="2127"/>
              <w:rPr>
                <w:rFonts w:ascii="Arial" w:hAnsi="Arial" w:cs="Arial"/>
              </w:rPr>
            </w:pPr>
          </w:p>
          <w:p w:rsidR="006C5D34" w:rsidRDefault="006C5D34" w:rsidP="006C5D34">
            <w:pPr>
              <w:pStyle w:val="BodyTextIndent"/>
              <w:numPr>
                <w:ilvl w:val="0"/>
                <w:numId w:val="36"/>
              </w:numPr>
              <w:tabs>
                <w:tab w:val="clear" w:pos="5760"/>
              </w:tabs>
              <w:ind w:hanging="620"/>
              <w:rPr>
                <w:rFonts w:ascii="Arial" w:hAnsi="Arial" w:cs="Arial"/>
                <w:color w:val="000000"/>
                <w:lang w:eastAsia="en-GB"/>
              </w:rPr>
            </w:pPr>
            <w:r>
              <w:rPr>
                <w:rFonts w:ascii="Arial" w:hAnsi="Arial" w:cs="Arial"/>
                <w:color w:val="000000"/>
                <w:lang w:eastAsia="en-GB"/>
              </w:rPr>
              <w:t>Payroll – Month 03</w:t>
            </w:r>
            <w:r w:rsidRPr="00B070A3">
              <w:rPr>
                <w:rFonts w:ascii="Arial" w:hAnsi="Arial" w:cs="Arial"/>
                <w:color w:val="000000"/>
                <w:lang w:eastAsia="en-GB"/>
              </w:rPr>
              <w:t>.</w:t>
            </w:r>
          </w:p>
          <w:p w:rsidR="006C5D34" w:rsidRDefault="006C5D34" w:rsidP="006C5D34">
            <w:pPr>
              <w:ind w:hanging="620"/>
              <w:rPr>
                <w:rFonts w:ascii="Arial" w:hAnsi="Arial" w:cs="Arial"/>
                <w:b/>
                <w:u w:val="single"/>
              </w:rPr>
            </w:pPr>
          </w:p>
          <w:p w:rsidR="006C5D34" w:rsidRPr="006C5D34" w:rsidRDefault="006C5D34" w:rsidP="006C5D34">
            <w:pPr>
              <w:pStyle w:val="ListParagraph"/>
              <w:numPr>
                <w:ilvl w:val="0"/>
                <w:numId w:val="33"/>
              </w:numPr>
              <w:ind w:left="601" w:hanging="567"/>
              <w:rPr>
                <w:rFonts w:ascii="Arial" w:hAnsi="Arial" w:cs="Arial"/>
                <w:b/>
                <w:u w:val="single"/>
              </w:rPr>
            </w:pPr>
            <w:r w:rsidRPr="006C5D34">
              <w:rPr>
                <w:rFonts w:ascii="Arial" w:hAnsi="Arial" w:cs="Arial"/>
                <w:b/>
                <w:u w:val="single"/>
              </w:rPr>
              <w:t>A.O.B.</w:t>
            </w:r>
          </w:p>
          <w:p w:rsidR="006C5D34" w:rsidRPr="00CA389D" w:rsidRDefault="006C5D34" w:rsidP="006C5D34">
            <w:pPr>
              <w:rPr>
                <w:rFonts w:ascii="Arial" w:hAnsi="Arial" w:cs="Arial"/>
              </w:rPr>
            </w:pPr>
          </w:p>
          <w:p w:rsidR="006C5D34" w:rsidRPr="006C5D34" w:rsidRDefault="006C5D34" w:rsidP="006C5D34">
            <w:pPr>
              <w:pStyle w:val="ListParagraph"/>
              <w:numPr>
                <w:ilvl w:val="0"/>
                <w:numId w:val="37"/>
              </w:numPr>
              <w:ind w:left="460" w:hanging="426"/>
              <w:rPr>
                <w:rFonts w:ascii="Arial" w:hAnsi="Arial" w:cs="Arial"/>
                <w:bCs/>
                <w:u w:val="single"/>
              </w:rPr>
            </w:pPr>
            <w:r w:rsidRPr="006C5D34">
              <w:rPr>
                <w:rFonts w:ascii="Arial" w:hAnsi="Arial" w:cs="Arial"/>
                <w:bCs/>
                <w:u w:val="single"/>
              </w:rPr>
              <w:t>Aber Valley Community Council Telephone Provision</w:t>
            </w:r>
          </w:p>
          <w:p w:rsidR="006C5D34" w:rsidRPr="004B34C3" w:rsidRDefault="006C5D34" w:rsidP="006C5D34">
            <w:pPr>
              <w:rPr>
                <w:rFonts w:ascii="Arial" w:hAnsi="Arial" w:cs="Arial"/>
                <w:bCs/>
                <w:sz w:val="8"/>
                <w:szCs w:val="8"/>
                <w:u w:val="single"/>
              </w:rPr>
            </w:pPr>
          </w:p>
          <w:p w:rsidR="006C5D34" w:rsidRDefault="002D6D71" w:rsidP="006C5D34">
            <w:pPr>
              <w:ind w:left="460"/>
              <w:rPr>
                <w:rStyle w:val="BodyTextIndentChar"/>
                <w:rFonts w:ascii="Arial" w:hAnsi="Arial" w:cs="Arial"/>
              </w:rPr>
            </w:pPr>
            <w:r>
              <w:rPr>
                <w:rStyle w:val="BodyTextIndentChar"/>
                <w:rFonts w:ascii="Arial" w:hAnsi="Arial" w:cs="Arial"/>
              </w:rPr>
              <w:lastRenderedPageBreak/>
              <w:t>The Community Council</w:t>
            </w:r>
            <w:r w:rsidR="00C85D2D">
              <w:rPr>
                <w:rStyle w:val="BodyTextIndentChar"/>
                <w:rFonts w:ascii="Arial" w:hAnsi="Arial" w:cs="Arial"/>
              </w:rPr>
              <w:t xml:space="preserve"> agreed to cancel the BT landline in the Community Council office.  Delegated powers were given to the Chairperson and Vice Chairperson to approve the purchase of a mobile phone and SIM contract. </w:t>
            </w:r>
          </w:p>
          <w:p w:rsidR="006C5D34" w:rsidRDefault="006C5D34" w:rsidP="006C5D34">
            <w:pPr>
              <w:rPr>
                <w:rStyle w:val="BodyTextIndentChar"/>
                <w:rFonts w:ascii="Arial" w:hAnsi="Arial" w:cs="Arial"/>
              </w:rPr>
            </w:pPr>
          </w:p>
          <w:p w:rsidR="006C5D34" w:rsidRPr="006C5D34" w:rsidRDefault="006C5D34" w:rsidP="006C5D34">
            <w:pPr>
              <w:pStyle w:val="ListParagraph"/>
              <w:numPr>
                <w:ilvl w:val="0"/>
                <w:numId w:val="37"/>
              </w:numPr>
              <w:ind w:left="460" w:hanging="426"/>
              <w:rPr>
                <w:rStyle w:val="BodyTextIndentChar"/>
                <w:rFonts w:ascii="Arial" w:hAnsi="Arial" w:cs="Arial"/>
              </w:rPr>
            </w:pPr>
            <w:r w:rsidRPr="006C5D34">
              <w:rPr>
                <w:rStyle w:val="BodyTextIndentChar"/>
                <w:rFonts w:ascii="Arial" w:hAnsi="Arial" w:cs="Arial"/>
                <w:u w:val="single"/>
              </w:rPr>
              <w:t>Aber Valley Community Council IT Equipment</w:t>
            </w:r>
          </w:p>
          <w:p w:rsidR="006C5D34" w:rsidRPr="00E175A1" w:rsidRDefault="006C5D34" w:rsidP="006C5D34">
            <w:pPr>
              <w:pStyle w:val="ListParagraph"/>
              <w:ind w:left="460" w:hanging="426"/>
              <w:rPr>
                <w:rStyle w:val="BodyTextIndentChar"/>
                <w:rFonts w:ascii="Arial" w:hAnsi="Arial" w:cs="Arial"/>
                <w:sz w:val="8"/>
                <w:szCs w:val="8"/>
              </w:rPr>
            </w:pPr>
          </w:p>
          <w:p w:rsidR="006C5D34" w:rsidRPr="00973CF4" w:rsidRDefault="002D6D71" w:rsidP="006C5D34">
            <w:pPr>
              <w:ind w:left="460"/>
              <w:rPr>
                <w:rStyle w:val="BodyTextIndentChar"/>
                <w:rFonts w:ascii="Arial" w:hAnsi="Arial" w:cs="Arial"/>
              </w:rPr>
            </w:pPr>
            <w:r>
              <w:rPr>
                <w:rStyle w:val="BodyTextIndentChar"/>
                <w:rFonts w:ascii="Arial" w:hAnsi="Arial" w:cs="Arial"/>
              </w:rPr>
              <w:t>The Community Council</w:t>
            </w:r>
            <w:r w:rsidR="00C85D2D">
              <w:rPr>
                <w:rStyle w:val="BodyTextIndentChar"/>
                <w:rFonts w:ascii="Arial" w:hAnsi="Arial" w:cs="Arial"/>
              </w:rPr>
              <w:t xml:space="preserve"> agreed to purchase </w:t>
            </w:r>
            <w:r w:rsidR="006C5D34" w:rsidRPr="00973CF4">
              <w:rPr>
                <w:rStyle w:val="BodyTextIndentChar"/>
                <w:rFonts w:ascii="Arial" w:hAnsi="Arial" w:cs="Arial"/>
              </w:rPr>
              <w:t>a Novotel L14 laptop through</w:t>
            </w:r>
            <w:r w:rsidR="00C85D2D">
              <w:rPr>
                <w:rStyle w:val="BodyTextIndentChar"/>
                <w:rFonts w:ascii="Arial" w:hAnsi="Arial" w:cs="Arial"/>
              </w:rPr>
              <w:t xml:space="preserve"> the </w:t>
            </w:r>
            <w:r w:rsidR="006C5D34" w:rsidRPr="00973CF4">
              <w:rPr>
                <w:rStyle w:val="BodyTextIndentChar"/>
                <w:rFonts w:ascii="Arial" w:hAnsi="Arial" w:cs="Arial"/>
              </w:rPr>
              <w:t>Caerphilly County Borough</w:t>
            </w:r>
            <w:r w:rsidR="00C85D2D">
              <w:rPr>
                <w:rStyle w:val="BodyTextIndentChar"/>
                <w:rFonts w:ascii="Arial" w:hAnsi="Arial" w:cs="Arial"/>
              </w:rPr>
              <w:t xml:space="preserve"> Council IT O</w:t>
            </w:r>
            <w:r w:rsidR="006C5D34" w:rsidRPr="00973CF4">
              <w:rPr>
                <w:rStyle w:val="BodyTextIndentChar"/>
                <w:rFonts w:ascii="Arial" w:hAnsi="Arial" w:cs="Arial"/>
              </w:rPr>
              <w:t>rders</w:t>
            </w:r>
            <w:r>
              <w:rPr>
                <w:rStyle w:val="BodyTextIndentChar"/>
                <w:rFonts w:ascii="Arial" w:hAnsi="Arial" w:cs="Arial"/>
              </w:rPr>
              <w:t xml:space="preserve"> D</w:t>
            </w:r>
            <w:r w:rsidR="00C85D2D">
              <w:rPr>
                <w:rStyle w:val="BodyTextIndentChar"/>
                <w:rFonts w:ascii="Arial" w:hAnsi="Arial" w:cs="Arial"/>
              </w:rPr>
              <w:t>epartment</w:t>
            </w:r>
            <w:r w:rsidR="006C5D34" w:rsidRPr="00973CF4">
              <w:rPr>
                <w:rStyle w:val="BodyTextIndentChar"/>
                <w:rFonts w:ascii="Arial" w:hAnsi="Arial" w:cs="Arial"/>
              </w:rPr>
              <w:t>.</w:t>
            </w:r>
            <w:r>
              <w:rPr>
                <w:rStyle w:val="BodyTextIndentChar"/>
                <w:rFonts w:ascii="Arial" w:hAnsi="Arial" w:cs="Arial"/>
              </w:rPr>
              <w:t xml:space="preserve">  Members noted the IT budget and agreed to allocate the additional funds from the Community Council’s reserves.</w:t>
            </w:r>
            <w:r w:rsidR="008F444E">
              <w:rPr>
                <w:rStyle w:val="BodyTextIndentChar"/>
                <w:rFonts w:ascii="Arial" w:hAnsi="Arial" w:cs="Arial"/>
              </w:rPr>
              <w:t xml:space="preserve"> </w:t>
            </w:r>
          </w:p>
          <w:p w:rsidR="006C5D34" w:rsidRDefault="006C5D34" w:rsidP="006C5D34">
            <w:pPr>
              <w:rPr>
                <w:rStyle w:val="BodyTextIndentChar"/>
                <w:rFonts w:ascii="Arial" w:hAnsi="Arial" w:cs="Arial"/>
              </w:rPr>
            </w:pPr>
          </w:p>
          <w:p w:rsidR="006C5D34" w:rsidRPr="002D6D71" w:rsidRDefault="006C5D34" w:rsidP="002D6D71">
            <w:pPr>
              <w:pStyle w:val="ListParagraph"/>
              <w:numPr>
                <w:ilvl w:val="0"/>
                <w:numId w:val="37"/>
              </w:numPr>
              <w:ind w:left="460" w:hanging="460"/>
              <w:rPr>
                <w:rStyle w:val="BodyTextIndentChar"/>
                <w:rFonts w:ascii="Arial" w:hAnsi="Arial" w:cs="Arial"/>
              </w:rPr>
            </w:pPr>
            <w:r w:rsidRPr="002D6D71">
              <w:rPr>
                <w:rStyle w:val="BodyTextIndentChar"/>
                <w:rFonts w:ascii="Arial" w:hAnsi="Arial" w:cs="Arial"/>
                <w:u w:val="single"/>
              </w:rPr>
              <w:t>Members Training</w:t>
            </w:r>
          </w:p>
          <w:p w:rsidR="00527FD0" w:rsidRPr="00527FD0" w:rsidRDefault="00527FD0" w:rsidP="002D6D71">
            <w:pPr>
              <w:pStyle w:val="BodyTextIndent"/>
              <w:tabs>
                <w:tab w:val="clear" w:pos="5760"/>
              </w:tabs>
              <w:ind w:left="0"/>
              <w:rPr>
                <w:rFonts w:ascii="Arial" w:hAnsi="Arial" w:cs="Arial"/>
                <w:color w:val="000000"/>
                <w:sz w:val="8"/>
                <w:szCs w:val="8"/>
                <w:lang w:eastAsia="en-GB"/>
              </w:rPr>
            </w:pPr>
          </w:p>
          <w:p w:rsidR="00527FD0" w:rsidRDefault="00527FD0" w:rsidP="00527FD0">
            <w:pPr>
              <w:pStyle w:val="BodyTextIndent"/>
              <w:tabs>
                <w:tab w:val="clear" w:pos="5760"/>
              </w:tabs>
              <w:ind w:left="460"/>
              <w:rPr>
                <w:rFonts w:ascii="Arial" w:hAnsi="Arial" w:cs="Arial"/>
                <w:color w:val="000000"/>
                <w:lang w:eastAsia="en-GB"/>
              </w:rPr>
            </w:pPr>
            <w:r>
              <w:rPr>
                <w:rFonts w:ascii="Arial" w:hAnsi="Arial" w:cs="Arial"/>
                <w:color w:val="000000"/>
                <w:lang w:eastAsia="en-GB"/>
              </w:rPr>
              <w:t>The Community Council discussed the budget for Member’s training and it agreed for</w:t>
            </w:r>
            <w:r w:rsidRPr="00527FD0">
              <w:rPr>
                <w:rFonts w:ascii="Arial" w:hAnsi="Arial" w:cs="Arial"/>
                <w:color w:val="000000"/>
                <w:lang w:eastAsia="en-GB"/>
              </w:rPr>
              <w:t xml:space="preserve"> </w:t>
            </w:r>
            <w:r>
              <w:rPr>
                <w:rFonts w:ascii="Arial" w:hAnsi="Arial" w:cs="Arial"/>
                <w:color w:val="000000"/>
                <w:lang w:eastAsia="en-GB"/>
              </w:rPr>
              <w:t>this item</w:t>
            </w:r>
            <w:r w:rsidRPr="00527FD0">
              <w:rPr>
                <w:rFonts w:ascii="Arial" w:hAnsi="Arial" w:cs="Arial"/>
                <w:color w:val="000000"/>
                <w:lang w:eastAsia="en-GB"/>
              </w:rPr>
              <w:t xml:space="preserve"> to be put on the agenda for</w:t>
            </w:r>
            <w:r w:rsidR="00F03C1B">
              <w:rPr>
                <w:rFonts w:ascii="Arial" w:hAnsi="Arial" w:cs="Arial"/>
                <w:color w:val="000000"/>
                <w:lang w:eastAsia="en-GB"/>
              </w:rPr>
              <w:t xml:space="preserve"> further discussion at</w:t>
            </w:r>
            <w:r w:rsidRPr="00527FD0">
              <w:rPr>
                <w:rFonts w:ascii="Arial" w:hAnsi="Arial" w:cs="Arial"/>
                <w:color w:val="000000"/>
                <w:lang w:eastAsia="en-GB"/>
              </w:rPr>
              <w:t xml:space="preserve"> the next meeting.</w:t>
            </w:r>
          </w:p>
          <w:p w:rsidR="008F444E" w:rsidRDefault="008F444E" w:rsidP="008F444E">
            <w:pPr>
              <w:pStyle w:val="BodyTextIndent"/>
              <w:tabs>
                <w:tab w:val="clear" w:pos="5760"/>
              </w:tabs>
              <w:ind w:left="0"/>
              <w:rPr>
                <w:rFonts w:ascii="Arial" w:hAnsi="Arial" w:cs="Arial"/>
                <w:color w:val="000000"/>
                <w:lang w:eastAsia="en-GB"/>
              </w:rPr>
            </w:pPr>
          </w:p>
          <w:p w:rsidR="008F444E" w:rsidRPr="008F444E" w:rsidRDefault="008F444E" w:rsidP="008F444E">
            <w:pPr>
              <w:pStyle w:val="BodyTextIndent"/>
              <w:numPr>
                <w:ilvl w:val="0"/>
                <w:numId w:val="33"/>
              </w:numPr>
              <w:tabs>
                <w:tab w:val="clear" w:pos="5760"/>
              </w:tabs>
              <w:ind w:left="465" w:hanging="465"/>
              <w:rPr>
                <w:rFonts w:ascii="Arial" w:hAnsi="Arial" w:cs="Arial"/>
                <w:b/>
                <w:color w:val="000000"/>
                <w:u w:val="single"/>
                <w:lang w:eastAsia="en-GB"/>
              </w:rPr>
            </w:pPr>
            <w:r w:rsidRPr="008F444E">
              <w:rPr>
                <w:rFonts w:ascii="Arial" w:hAnsi="Arial" w:cs="Arial"/>
                <w:b/>
                <w:color w:val="000000"/>
                <w:u w:val="single"/>
                <w:lang w:eastAsia="en-GB"/>
              </w:rPr>
              <w:t>Planning Applications</w:t>
            </w:r>
          </w:p>
          <w:p w:rsidR="006C5D34" w:rsidRDefault="006C5D34" w:rsidP="00EF079D">
            <w:pPr>
              <w:pStyle w:val="BodyTextIndent"/>
              <w:tabs>
                <w:tab w:val="clear" w:pos="5760"/>
              </w:tabs>
              <w:ind w:left="0"/>
              <w:rPr>
                <w:rFonts w:ascii="Arial" w:hAnsi="Arial" w:cs="Arial"/>
                <w:bCs/>
              </w:rPr>
            </w:pPr>
          </w:p>
          <w:p w:rsidR="008F444E" w:rsidRDefault="008F444E" w:rsidP="008F444E">
            <w:pPr>
              <w:pStyle w:val="BodyTextIndent"/>
              <w:tabs>
                <w:tab w:val="clear" w:pos="5760"/>
              </w:tabs>
              <w:ind w:left="465"/>
              <w:rPr>
                <w:rFonts w:ascii="Arial" w:hAnsi="Arial" w:cs="Arial"/>
                <w:bCs/>
              </w:rPr>
            </w:pPr>
            <w:r>
              <w:rPr>
                <w:rFonts w:ascii="Arial" w:hAnsi="Arial" w:cs="Arial"/>
                <w:bCs/>
              </w:rPr>
              <w:t>Councillor J. Taylor took no part in the discussion.</w:t>
            </w:r>
          </w:p>
          <w:p w:rsidR="008F444E" w:rsidRDefault="008F444E" w:rsidP="008F444E">
            <w:pPr>
              <w:pStyle w:val="BodyTextIndent"/>
              <w:tabs>
                <w:tab w:val="clear" w:pos="5760"/>
              </w:tabs>
              <w:ind w:left="465"/>
              <w:rPr>
                <w:rFonts w:ascii="Arial" w:hAnsi="Arial" w:cs="Arial"/>
                <w:bCs/>
              </w:rPr>
            </w:pPr>
          </w:p>
          <w:p w:rsidR="008F444E" w:rsidRDefault="008F444E" w:rsidP="008F444E">
            <w:pPr>
              <w:pStyle w:val="BodyTextIndent"/>
              <w:tabs>
                <w:tab w:val="clear" w:pos="5760"/>
              </w:tabs>
              <w:ind w:left="465"/>
              <w:rPr>
                <w:rFonts w:ascii="Arial" w:hAnsi="Arial" w:cs="Arial"/>
                <w:bCs/>
              </w:rPr>
            </w:pPr>
            <w:r>
              <w:rPr>
                <w:rFonts w:ascii="Arial" w:hAnsi="Arial" w:cs="Arial"/>
                <w:bCs/>
              </w:rPr>
              <w:t>The Community Council noted the planning application.</w:t>
            </w:r>
          </w:p>
          <w:p w:rsidR="008F444E" w:rsidRPr="006C5D34" w:rsidRDefault="008F444E" w:rsidP="00EF079D">
            <w:pPr>
              <w:pStyle w:val="BodyTextIndent"/>
              <w:tabs>
                <w:tab w:val="clear" w:pos="5760"/>
              </w:tabs>
              <w:ind w:left="0"/>
              <w:rPr>
                <w:rFonts w:ascii="Arial" w:hAnsi="Arial" w:cs="Arial"/>
                <w:bCs/>
              </w:rPr>
            </w:pPr>
          </w:p>
        </w:tc>
      </w:tr>
      <w:tr w:rsidR="003111FE" w:rsidTr="00F03C1B">
        <w:tc>
          <w:tcPr>
            <w:tcW w:w="851" w:type="dxa"/>
          </w:tcPr>
          <w:p w:rsidR="003111FE" w:rsidRPr="00EF079D" w:rsidRDefault="00973CF4" w:rsidP="003111FE">
            <w:pPr>
              <w:rPr>
                <w:rFonts w:ascii="Arial" w:hAnsi="Arial" w:cs="Arial"/>
                <w:b/>
              </w:rPr>
            </w:pPr>
            <w:r>
              <w:rPr>
                <w:rFonts w:ascii="Arial" w:hAnsi="Arial" w:cs="Arial"/>
                <w:b/>
              </w:rPr>
              <w:lastRenderedPageBreak/>
              <w:t>7.</w:t>
            </w:r>
          </w:p>
        </w:tc>
        <w:tc>
          <w:tcPr>
            <w:tcW w:w="3827" w:type="dxa"/>
          </w:tcPr>
          <w:p w:rsidR="003111FE" w:rsidRPr="00F03C1B" w:rsidRDefault="00973CF4" w:rsidP="003111FE">
            <w:pPr>
              <w:rPr>
                <w:rFonts w:ascii="Arial" w:hAnsi="Arial" w:cs="Arial"/>
              </w:rPr>
            </w:pPr>
            <w:r w:rsidRPr="00F03C1B">
              <w:rPr>
                <w:rFonts w:ascii="Arial" w:hAnsi="Arial" w:cs="Arial"/>
              </w:rPr>
              <w:t>Contract of Employment – Clerk/Responsible Financial Officer</w:t>
            </w:r>
            <w:r w:rsidR="00F03C1B" w:rsidRPr="00F03C1B">
              <w:rPr>
                <w:rFonts w:ascii="Arial" w:hAnsi="Arial" w:cs="Arial"/>
              </w:rPr>
              <w:t>.</w:t>
            </w:r>
          </w:p>
        </w:tc>
        <w:tc>
          <w:tcPr>
            <w:tcW w:w="4819" w:type="dxa"/>
          </w:tcPr>
          <w:p w:rsidR="00973CF4" w:rsidRDefault="00973CF4" w:rsidP="00973CF4">
            <w:pPr>
              <w:rPr>
                <w:rFonts w:ascii="Arial" w:hAnsi="Arial" w:cs="Arial"/>
              </w:rPr>
            </w:pPr>
            <w:r>
              <w:rPr>
                <w:rFonts w:ascii="Arial" w:hAnsi="Arial" w:cs="Arial"/>
              </w:rPr>
              <w:t>In line with the 14 day review period, Members discussed and updated the Clerk’s Contract of Employment.</w:t>
            </w:r>
          </w:p>
          <w:p w:rsidR="003111FE" w:rsidRDefault="003111FE" w:rsidP="003111FE">
            <w:pPr>
              <w:rPr>
                <w:rFonts w:ascii="Arial" w:hAnsi="Arial" w:cs="Arial"/>
              </w:rPr>
            </w:pPr>
          </w:p>
        </w:tc>
      </w:tr>
      <w:tr w:rsidR="00973CF4" w:rsidTr="00F03C1B">
        <w:tc>
          <w:tcPr>
            <w:tcW w:w="851" w:type="dxa"/>
          </w:tcPr>
          <w:p w:rsidR="00973CF4" w:rsidRDefault="00973CF4" w:rsidP="003111FE">
            <w:pPr>
              <w:rPr>
                <w:rFonts w:ascii="Arial" w:hAnsi="Arial" w:cs="Arial"/>
                <w:b/>
              </w:rPr>
            </w:pPr>
            <w:r>
              <w:rPr>
                <w:rFonts w:ascii="Arial" w:hAnsi="Arial" w:cs="Arial"/>
                <w:b/>
              </w:rPr>
              <w:t>8.</w:t>
            </w:r>
          </w:p>
        </w:tc>
        <w:tc>
          <w:tcPr>
            <w:tcW w:w="3827" w:type="dxa"/>
          </w:tcPr>
          <w:p w:rsidR="00973CF4" w:rsidRPr="00F03C1B" w:rsidRDefault="00973CF4" w:rsidP="003111FE">
            <w:pPr>
              <w:rPr>
                <w:rFonts w:ascii="Arial" w:hAnsi="Arial" w:cs="Arial"/>
              </w:rPr>
            </w:pPr>
            <w:r w:rsidRPr="00F03C1B">
              <w:rPr>
                <w:rFonts w:ascii="Arial" w:hAnsi="Arial" w:cs="Arial"/>
              </w:rPr>
              <w:t>Chairperson’s Report</w:t>
            </w:r>
            <w:r w:rsidR="00F03C1B" w:rsidRPr="00F03C1B">
              <w:rPr>
                <w:rFonts w:ascii="Arial" w:hAnsi="Arial" w:cs="Arial"/>
              </w:rPr>
              <w:t>.</w:t>
            </w:r>
          </w:p>
        </w:tc>
        <w:tc>
          <w:tcPr>
            <w:tcW w:w="4819" w:type="dxa"/>
          </w:tcPr>
          <w:p w:rsidR="00973CF4" w:rsidRDefault="00527FD0" w:rsidP="00973CF4">
            <w:pPr>
              <w:rPr>
                <w:rFonts w:ascii="Arial" w:hAnsi="Arial" w:cs="Arial"/>
              </w:rPr>
            </w:pPr>
            <w:r>
              <w:rPr>
                <w:rFonts w:ascii="Arial" w:hAnsi="Arial" w:cs="Arial"/>
              </w:rPr>
              <w:t>Members asked the Clerk to respond to the letter from the Chief Executive of ABUHB regarding Senghenydd Health Centre.</w:t>
            </w:r>
          </w:p>
          <w:p w:rsidR="00527FD0" w:rsidRDefault="00527FD0" w:rsidP="00973CF4">
            <w:pPr>
              <w:rPr>
                <w:rFonts w:ascii="Arial" w:hAnsi="Arial" w:cs="Arial"/>
              </w:rPr>
            </w:pPr>
          </w:p>
        </w:tc>
      </w:tr>
      <w:tr w:rsidR="00973CF4" w:rsidTr="00413EBE">
        <w:trPr>
          <w:trHeight w:val="2410"/>
        </w:trPr>
        <w:tc>
          <w:tcPr>
            <w:tcW w:w="851" w:type="dxa"/>
          </w:tcPr>
          <w:p w:rsidR="00973CF4" w:rsidRDefault="00973CF4" w:rsidP="003111FE">
            <w:pPr>
              <w:rPr>
                <w:rFonts w:ascii="Arial" w:hAnsi="Arial" w:cs="Arial"/>
                <w:b/>
              </w:rPr>
            </w:pPr>
            <w:r>
              <w:rPr>
                <w:rFonts w:ascii="Arial" w:hAnsi="Arial" w:cs="Arial"/>
                <w:b/>
              </w:rPr>
              <w:t>9.</w:t>
            </w:r>
          </w:p>
        </w:tc>
        <w:tc>
          <w:tcPr>
            <w:tcW w:w="3827" w:type="dxa"/>
          </w:tcPr>
          <w:p w:rsidR="00973CF4" w:rsidRPr="00F03C1B" w:rsidRDefault="00973CF4" w:rsidP="003111FE">
            <w:pPr>
              <w:rPr>
                <w:rFonts w:ascii="Arial" w:hAnsi="Arial" w:cs="Arial"/>
              </w:rPr>
            </w:pPr>
            <w:r w:rsidRPr="00F03C1B">
              <w:rPr>
                <w:rFonts w:ascii="Arial" w:hAnsi="Arial" w:cs="Arial"/>
              </w:rPr>
              <w:t>Member</w:t>
            </w:r>
            <w:r w:rsidR="00F03C1B" w:rsidRPr="00F03C1B">
              <w:rPr>
                <w:rFonts w:ascii="Arial" w:hAnsi="Arial" w:cs="Arial"/>
              </w:rPr>
              <w:t>’</w:t>
            </w:r>
            <w:r w:rsidRPr="00F03C1B">
              <w:rPr>
                <w:rFonts w:ascii="Arial" w:hAnsi="Arial" w:cs="Arial"/>
              </w:rPr>
              <w:t>s Matte</w:t>
            </w:r>
            <w:r w:rsidR="00F03C1B">
              <w:rPr>
                <w:rFonts w:ascii="Arial" w:hAnsi="Arial" w:cs="Arial"/>
              </w:rPr>
              <w:t>rs</w:t>
            </w:r>
            <w:r w:rsidR="00F03C1B" w:rsidRPr="00F03C1B">
              <w:rPr>
                <w:rFonts w:ascii="Arial" w:hAnsi="Arial" w:cs="Arial"/>
              </w:rPr>
              <w:t>.</w:t>
            </w:r>
          </w:p>
        </w:tc>
        <w:tc>
          <w:tcPr>
            <w:tcW w:w="4819" w:type="dxa"/>
          </w:tcPr>
          <w:p w:rsidR="009C1AEF" w:rsidRDefault="00F03C1B" w:rsidP="00973CF4">
            <w:pPr>
              <w:rPr>
                <w:rFonts w:ascii="Arial" w:hAnsi="Arial" w:cs="Arial"/>
              </w:rPr>
            </w:pPr>
            <w:r>
              <w:rPr>
                <w:rFonts w:ascii="Arial" w:hAnsi="Arial" w:cs="Arial"/>
              </w:rPr>
              <w:t>All Member’s matter</w:t>
            </w:r>
            <w:r w:rsidR="00413EBE">
              <w:rPr>
                <w:rFonts w:ascii="Arial" w:hAnsi="Arial" w:cs="Arial"/>
              </w:rPr>
              <w:t>s</w:t>
            </w:r>
            <w:r>
              <w:rPr>
                <w:rFonts w:ascii="Arial" w:hAnsi="Arial" w:cs="Arial"/>
              </w:rPr>
              <w:t xml:space="preserve"> were noted.</w:t>
            </w:r>
          </w:p>
          <w:p w:rsidR="009C1AEF" w:rsidRDefault="009C1AEF" w:rsidP="00973CF4">
            <w:pPr>
              <w:rPr>
                <w:rFonts w:ascii="Arial" w:hAnsi="Arial" w:cs="Arial"/>
              </w:rPr>
            </w:pPr>
          </w:p>
          <w:p w:rsidR="00F03C1B" w:rsidRDefault="00F03C1B" w:rsidP="00973CF4">
            <w:pPr>
              <w:rPr>
                <w:rFonts w:ascii="Arial" w:hAnsi="Arial" w:cs="Arial"/>
              </w:rPr>
            </w:pPr>
            <w:r>
              <w:rPr>
                <w:rFonts w:ascii="Arial" w:hAnsi="Arial" w:cs="Arial"/>
              </w:rPr>
              <w:t xml:space="preserve">The Clerk to </w:t>
            </w:r>
            <w:r w:rsidR="009C1AEF">
              <w:rPr>
                <w:rFonts w:ascii="Arial" w:hAnsi="Arial" w:cs="Arial"/>
              </w:rPr>
              <w:t>report the following matters to Caerphilly County Borough Council</w:t>
            </w:r>
            <w:r>
              <w:rPr>
                <w:rFonts w:ascii="Arial" w:hAnsi="Arial" w:cs="Arial"/>
              </w:rPr>
              <w:t>:</w:t>
            </w:r>
          </w:p>
          <w:p w:rsidR="009C1AEF" w:rsidRPr="009C1AEF" w:rsidRDefault="009C1AEF" w:rsidP="00973CF4">
            <w:pPr>
              <w:rPr>
                <w:rFonts w:ascii="Arial" w:hAnsi="Arial" w:cs="Arial"/>
                <w:sz w:val="16"/>
                <w:szCs w:val="16"/>
              </w:rPr>
            </w:pPr>
          </w:p>
          <w:p w:rsidR="00F03C1B" w:rsidRPr="009C1AEF" w:rsidRDefault="00F03C1B" w:rsidP="009C1AEF">
            <w:pPr>
              <w:pStyle w:val="ListParagraph"/>
              <w:numPr>
                <w:ilvl w:val="0"/>
                <w:numId w:val="38"/>
              </w:numPr>
              <w:ind w:left="465" w:hanging="465"/>
              <w:rPr>
                <w:rFonts w:ascii="Arial" w:hAnsi="Arial" w:cs="Arial"/>
              </w:rPr>
            </w:pPr>
            <w:r w:rsidRPr="009C1AEF">
              <w:rPr>
                <w:rFonts w:ascii="Arial" w:hAnsi="Arial" w:cs="Arial"/>
              </w:rPr>
              <w:t>Overgrowth at Tan-y-Bryn, Senghenydd.</w:t>
            </w:r>
          </w:p>
          <w:p w:rsidR="00F03C1B" w:rsidRPr="009C1AEF" w:rsidRDefault="00F03C1B" w:rsidP="009C1AEF">
            <w:pPr>
              <w:pStyle w:val="ListParagraph"/>
              <w:numPr>
                <w:ilvl w:val="0"/>
                <w:numId w:val="38"/>
              </w:numPr>
              <w:ind w:left="465" w:hanging="465"/>
              <w:rPr>
                <w:rFonts w:ascii="Arial" w:hAnsi="Arial" w:cs="Arial"/>
              </w:rPr>
            </w:pPr>
            <w:r w:rsidRPr="009C1AEF">
              <w:rPr>
                <w:rFonts w:ascii="Arial" w:hAnsi="Arial" w:cs="Arial"/>
              </w:rPr>
              <w:t xml:space="preserve">Illicit tipping in the </w:t>
            </w:r>
            <w:r w:rsidR="009C1AEF" w:rsidRPr="009C1AEF">
              <w:rPr>
                <w:rFonts w:ascii="Arial" w:hAnsi="Arial" w:cs="Arial"/>
              </w:rPr>
              <w:t>river next to the Panteg, Abertridwr.</w:t>
            </w:r>
          </w:p>
          <w:p w:rsidR="00F03C1B" w:rsidRDefault="00F03C1B" w:rsidP="00973CF4">
            <w:pPr>
              <w:rPr>
                <w:rFonts w:ascii="Arial" w:hAnsi="Arial" w:cs="Arial"/>
              </w:rPr>
            </w:pPr>
          </w:p>
        </w:tc>
      </w:tr>
      <w:tr w:rsidR="00F03C1B" w:rsidTr="00F03C1B">
        <w:tc>
          <w:tcPr>
            <w:tcW w:w="851" w:type="dxa"/>
          </w:tcPr>
          <w:p w:rsidR="00F03C1B" w:rsidRDefault="00F03C1B" w:rsidP="003111FE">
            <w:pPr>
              <w:rPr>
                <w:rFonts w:ascii="Arial" w:hAnsi="Arial" w:cs="Arial"/>
                <w:b/>
              </w:rPr>
            </w:pPr>
            <w:r>
              <w:rPr>
                <w:rFonts w:ascii="Arial" w:hAnsi="Arial" w:cs="Arial"/>
                <w:b/>
              </w:rPr>
              <w:t>10.</w:t>
            </w:r>
          </w:p>
        </w:tc>
        <w:tc>
          <w:tcPr>
            <w:tcW w:w="3827" w:type="dxa"/>
          </w:tcPr>
          <w:p w:rsidR="00F03C1B" w:rsidRPr="00F03C1B" w:rsidRDefault="00F03C1B" w:rsidP="00F03C1B">
            <w:pPr>
              <w:rPr>
                <w:rFonts w:ascii="Arial" w:hAnsi="Arial" w:cs="Arial"/>
              </w:rPr>
            </w:pPr>
            <w:r w:rsidRPr="00F03C1B">
              <w:rPr>
                <w:rFonts w:ascii="Arial" w:hAnsi="Arial" w:cs="Arial"/>
              </w:rPr>
              <w:t>Date of the next Community Council meeting.</w:t>
            </w:r>
          </w:p>
          <w:p w:rsidR="00F03C1B" w:rsidRPr="00F03C1B" w:rsidRDefault="00F03C1B" w:rsidP="003111FE">
            <w:pPr>
              <w:rPr>
                <w:rFonts w:ascii="Arial" w:hAnsi="Arial" w:cs="Arial"/>
              </w:rPr>
            </w:pPr>
          </w:p>
        </w:tc>
        <w:tc>
          <w:tcPr>
            <w:tcW w:w="4819" w:type="dxa"/>
          </w:tcPr>
          <w:p w:rsidR="00F03C1B" w:rsidRDefault="00F03C1B" w:rsidP="00973CF4">
            <w:pPr>
              <w:rPr>
                <w:rFonts w:ascii="Arial" w:hAnsi="Arial" w:cs="Arial"/>
              </w:rPr>
            </w:pPr>
            <w:r>
              <w:rPr>
                <w:rFonts w:ascii="Arial" w:hAnsi="Arial" w:cs="Arial"/>
              </w:rPr>
              <w:lastRenderedPageBreak/>
              <w:t>The next meeting will be held on Thursday 9</w:t>
            </w:r>
            <w:r w:rsidRPr="00F03C1B">
              <w:rPr>
                <w:rFonts w:ascii="Arial" w:hAnsi="Arial" w:cs="Arial"/>
                <w:vertAlign w:val="superscript"/>
              </w:rPr>
              <w:t>th</w:t>
            </w:r>
            <w:r>
              <w:rPr>
                <w:rFonts w:ascii="Arial" w:hAnsi="Arial" w:cs="Arial"/>
              </w:rPr>
              <w:t xml:space="preserve"> September 2021.</w:t>
            </w:r>
          </w:p>
        </w:tc>
      </w:tr>
    </w:tbl>
    <w:p w:rsidR="003111FE" w:rsidRPr="003111FE" w:rsidRDefault="003111FE" w:rsidP="003111FE">
      <w:pPr>
        <w:rPr>
          <w:rFonts w:ascii="Arial" w:hAnsi="Arial" w:cs="Arial"/>
        </w:rPr>
      </w:pPr>
    </w:p>
    <w:sectPr w:rsidR="003111FE" w:rsidRPr="003111FE" w:rsidSect="00AD43AE">
      <w:footerReference w:type="default" r:id="rId8"/>
      <w:pgSz w:w="11906" w:h="16838" w:code="9"/>
      <w:pgMar w:top="851" w:right="924" w:bottom="568" w:left="794" w:header="709" w:footer="5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235F" w:rsidRDefault="0048235F">
      <w:r>
        <w:separator/>
      </w:r>
    </w:p>
  </w:endnote>
  <w:endnote w:type="continuationSeparator" w:id="0">
    <w:p w:rsidR="0048235F" w:rsidRDefault="00482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otham Book">
    <w:altName w:val="Gotham Book"/>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80D" w:rsidRPr="002A536A" w:rsidRDefault="008626A2">
    <w:pPr>
      <w:pStyle w:val="Footer"/>
      <w:jc w:val="right"/>
      <w:rPr>
        <w:rFonts w:ascii="Arial" w:hAnsi="Arial" w:cs="Arial"/>
      </w:rPr>
    </w:pPr>
    <w:r w:rsidRPr="002A536A">
      <w:rPr>
        <w:rFonts w:ascii="Arial" w:hAnsi="Arial" w:cs="Arial"/>
      </w:rPr>
      <w:fldChar w:fldCharType="begin"/>
    </w:r>
    <w:r w:rsidRPr="002A536A">
      <w:rPr>
        <w:rFonts w:ascii="Arial" w:hAnsi="Arial" w:cs="Arial"/>
      </w:rPr>
      <w:instrText xml:space="preserve"> PAGE   \* MERGEFORMAT </w:instrText>
    </w:r>
    <w:r w:rsidRPr="002A536A">
      <w:rPr>
        <w:rFonts w:ascii="Arial" w:hAnsi="Arial" w:cs="Arial"/>
      </w:rPr>
      <w:fldChar w:fldCharType="separate"/>
    </w:r>
    <w:r w:rsidR="00413EBE">
      <w:rPr>
        <w:rFonts w:ascii="Arial" w:hAnsi="Arial" w:cs="Arial"/>
        <w:noProof/>
      </w:rPr>
      <w:t>1</w:t>
    </w:r>
    <w:r w:rsidRPr="002A536A">
      <w:rPr>
        <w:rFonts w:ascii="Arial" w:hAnsi="Arial" w:cs="Arial"/>
        <w:noProof/>
      </w:rPr>
      <w:fldChar w:fldCharType="end"/>
    </w:r>
  </w:p>
  <w:p w:rsidR="00E3280D" w:rsidRDefault="004823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235F" w:rsidRDefault="0048235F">
      <w:r>
        <w:separator/>
      </w:r>
    </w:p>
  </w:footnote>
  <w:footnote w:type="continuationSeparator" w:id="0">
    <w:p w:rsidR="0048235F" w:rsidRDefault="004823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5E76"/>
    <w:multiLevelType w:val="hybridMultilevel"/>
    <w:tmpl w:val="B49AEDEE"/>
    <w:lvl w:ilvl="0" w:tplc="4D9857D4">
      <w:start w:val="1"/>
      <w:numFmt w:val="decimal"/>
      <w:lvlText w:val="(%1)"/>
      <w:lvlJc w:val="left"/>
      <w:pPr>
        <w:ind w:left="2160" w:hanging="720"/>
      </w:pPr>
      <w:rPr>
        <w:rFonts w:hint="default"/>
        <w:u w:val="none"/>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08357B9"/>
    <w:multiLevelType w:val="hybridMultilevel"/>
    <w:tmpl w:val="F81A8806"/>
    <w:lvl w:ilvl="0" w:tplc="E76E0480">
      <w:start w:val="1"/>
      <w:numFmt w:val="lowerRoman"/>
      <w:lvlText w:val="(%1)"/>
      <w:lvlJc w:val="left"/>
      <w:pPr>
        <w:ind w:left="2992" w:hanging="720"/>
      </w:pPr>
      <w:rPr>
        <w:rFonts w:hint="default"/>
      </w:rPr>
    </w:lvl>
    <w:lvl w:ilvl="1" w:tplc="08090019" w:tentative="1">
      <w:start w:val="1"/>
      <w:numFmt w:val="lowerLetter"/>
      <w:lvlText w:val="%2."/>
      <w:lvlJc w:val="left"/>
      <w:pPr>
        <w:ind w:left="3352" w:hanging="360"/>
      </w:pPr>
    </w:lvl>
    <w:lvl w:ilvl="2" w:tplc="0809001B" w:tentative="1">
      <w:start w:val="1"/>
      <w:numFmt w:val="lowerRoman"/>
      <w:lvlText w:val="%3."/>
      <w:lvlJc w:val="right"/>
      <w:pPr>
        <w:ind w:left="4072" w:hanging="180"/>
      </w:pPr>
    </w:lvl>
    <w:lvl w:ilvl="3" w:tplc="0809000F" w:tentative="1">
      <w:start w:val="1"/>
      <w:numFmt w:val="decimal"/>
      <w:lvlText w:val="%4."/>
      <w:lvlJc w:val="left"/>
      <w:pPr>
        <w:ind w:left="4792" w:hanging="360"/>
      </w:pPr>
    </w:lvl>
    <w:lvl w:ilvl="4" w:tplc="08090019" w:tentative="1">
      <w:start w:val="1"/>
      <w:numFmt w:val="lowerLetter"/>
      <w:lvlText w:val="%5."/>
      <w:lvlJc w:val="left"/>
      <w:pPr>
        <w:ind w:left="5512" w:hanging="360"/>
      </w:pPr>
    </w:lvl>
    <w:lvl w:ilvl="5" w:tplc="0809001B" w:tentative="1">
      <w:start w:val="1"/>
      <w:numFmt w:val="lowerRoman"/>
      <w:lvlText w:val="%6."/>
      <w:lvlJc w:val="right"/>
      <w:pPr>
        <w:ind w:left="6232" w:hanging="180"/>
      </w:pPr>
    </w:lvl>
    <w:lvl w:ilvl="6" w:tplc="0809000F" w:tentative="1">
      <w:start w:val="1"/>
      <w:numFmt w:val="decimal"/>
      <w:lvlText w:val="%7."/>
      <w:lvlJc w:val="left"/>
      <w:pPr>
        <w:ind w:left="6952" w:hanging="360"/>
      </w:pPr>
    </w:lvl>
    <w:lvl w:ilvl="7" w:tplc="08090019" w:tentative="1">
      <w:start w:val="1"/>
      <w:numFmt w:val="lowerLetter"/>
      <w:lvlText w:val="%8."/>
      <w:lvlJc w:val="left"/>
      <w:pPr>
        <w:ind w:left="7672" w:hanging="360"/>
      </w:pPr>
    </w:lvl>
    <w:lvl w:ilvl="8" w:tplc="0809001B" w:tentative="1">
      <w:start w:val="1"/>
      <w:numFmt w:val="lowerRoman"/>
      <w:lvlText w:val="%9."/>
      <w:lvlJc w:val="right"/>
      <w:pPr>
        <w:ind w:left="8392" w:hanging="180"/>
      </w:pPr>
    </w:lvl>
  </w:abstractNum>
  <w:abstractNum w:abstractNumId="2" w15:restartNumberingAfterBreak="0">
    <w:nsid w:val="0A3554BE"/>
    <w:multiLevelType w:val="hybridMultilevel"/>
    <w:tmpl w:val="838E40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2E806CA"/>
    <w:multiLevelType w:val="hybridMultilevel"/>
    <w:tmpl w:val="BE1493BC"/>
    <w:lvl w:ilvl="0" w:tplc="B042412C">
      <w:start w:val="1"/>
      <w:numFmt w:val="lowerLetter"/>
      <w:lvlText w:val="(%1)"/>
      <w:lvlJc w:val="left"/>
      <w:pPr>
        <w:ind w:left="1800" w:hanging="360"/>
      </w:pPr>
      <w:rPr>
        <w:rFonts w:hint="default"/>
        <w:b w:val="0"/>
        <w:sz w:val="24"/>
        <w:u w:val="none"/>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14CD2221"/>
    <w:multiLevelType w:val="hybridMultilevel"/>
    <w:tmpl w:val="192AB0EC"/>
    <w:lvl w:ilvl="0" w:tplc="700CEB0E">
      <w:start w:val="1"/>
      <w:numFmt w:val="lowerLetter"/>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17195EE9"/>
    <w:multiLevelType w:val="hybridMultilevel"/>
    <w:tmpl w:val="C004DED4"/>
    <w:lvl w:ilvl="0" w:tplc="92462BD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7A510B"/>
    <w:multiLevelType w:val="hybridMultilevel"/>
    <w:tmpl w:val="69123706"/>
    <w:lvl w:ilvl="0" w:tplc="377032F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0B1F98"/>
    <w:multiLevelType w:val="hybridMultilevel"/>
    <w:tmpl w:val="677A1934"/>
    <w:lvl w:ilvl="0" w:tplc="756E6166">
      <w:start w:val="1"/>
      <w:numFmt w:val="lowerLetter"/>
      <w:lvlText w:val="(%1)"/>
      <w:lvlJc w:val="left"/>
      <w:pPr>
        <w:ind w:left="2160" w:hanging="360"/>
      </w:pPr>
      <w:rPr>
        <w:rFonts w:hint="default"/>
        <w:b w:val="0"/>
        <w:sz w:val="24"/>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8" w15:restartNumberingAfterBreak="0">
    <w:nsid w:val="351523CF"/>
    <w:multiLevelType w:val="hybridMultilevel"/>
    <w:tmpl w:val="09F8F486"/>
    <w:lvl w:ilvl="0" w:tplc="756E6166">
      <w:start w:val="1"/>
      <w:numFmt w:val="lowerLetter"/>
      <w:lvlText w:val="(%1)"/>
      <w:lvlJc w:val="left"/>
      <w:pPr>
        <w:ind w:left="2160" w:hanging="360"/>
      </w:pPr>
      <w:rPr>
        <w:rFonts w:hint="default"/>
        <w:b w:val="0"/>
        <w:sz w:val="24"/>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9" w15:restartNumberingAfterBreak="0">
    <w:nsid w:val="36201910"/>
    <w:multiLevelType w:val="hybridMultilevel"/>
    <w:tmpl w:val="1EB2DD50"/>
    <w:lvl w:ilvl="0" w:tplc="756E6166">
      <w:start w:val="1"/>
      <w:numFmt w:val="lowerLetter"/>
      <w:lvlText w:val="(%1)"/>
      <w:lvlJc w:val="left"/>
      <w:pPr>
        <w:ind w:left="1800" w:hanging="360"/>
      </w:pPr>
      <w:rPr>
        <w:rFonts w:hint="default"/>
        <w:b w:val="0"/>
        <w:sz w:val="24"/>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3C1954C6"/>
    <w:multiLevelType w:val="hybridMultilevel"/>
    <w:tmpl w:val="BE1493BC"/>
    <w:lvl w:ilvl="0" w:tplc="B042412C">
      <w:start w:val="1"/>
      <w:numFmt w:val="lowerLetter"/>
      <w:lvlText w:val="(%1)"/>
      <w:lvlJc w:val="left"/>
      <w:pPr>
        <w:ind w:left="1080" w:hanging="360"/>
      </w:pPr>
      <w:rPr>
        <w:rFonts w:hint="default"/>
        <w:b w:val="0"/>
        <w:sz w:val="24"/>
        <w:u w:val="none"/>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E2963F8"/>
    <w:multiLevelType w:val="hybridMultilevel"/>
    <w:tmpl w:val="37ECD002"/>
    <w:lvl w:ilvl="0" w:tplc="58C29FA6">
      <w:start w:val="1"/>
      <w:numFmt w:val="lowerLetter"/>
      <w:lvlText w:val="(%1)"/>
      <w:lvlJc w:val="left"/>
      <w:pPr>
        <w:ind w:left="3732" w:hanging="360"/>
      </w:pPr>
      <w:rPr>
        <w:rFonts w:hint="default"/>
      </w:rPr>
    </w:lvl>
    <w:lvl w:ilvl="1" w:tplc="08090019" w:tentative="1">
      <w:start w:val="1"/>
      <w:numFmt w:val="lowerLetter"/>
      <w:lvlText w:val="%2."/>
      <w:lvlJc w:val="left"/>
      <w:pPr>
        <w:ind w:left="4452" w:hanging="360"/>
      </w:pPr>
    </w:lvl>
    <w:lvl w:ilvl="2" w:tplc="0809001B" w:tentative="1">
      <w:start w:val="1"/>
      <w:numFmt w:val="lowerRoman"/>
      <w:lvlText w:val="%3."/>
      <w:lvlJc w:val="right"/>
      <w:pPr>
        <w:ind w:left="5172" w:hanging="180"/>
      </w:pPr>
    </w:lvl>
    <w:lvl w:ilvl="3" w:tplc="0809000F" w:tentative="1">
      <w:start w:val="1"/>
      <w:numFmt w:val="decimal"/>
      <w:lvlText w:val="%4."/>
      <w:lvlJc w:val="left"/>
      <w:pPr>
        <w:ind w:left="5892" w:hanging="360"/>
      </w:pPr>
    </w:lvl>
    <w:lvl w:ilvl="4" w:tplc="08090019" w:tentative="1">
      <w:start w:val="1"/>
      <w:numFmt w:val="lowerLetter"/>
      <w:lvlText w:val="%5."/>
      <w:lvlJc w:val="left"/>
      <w:pPr>
        <w:ind w:left="6612" w:hanging="360"/>
      </w:pPr>
    </w:lvl>
    <w:lvl w:ilvl="5" w:tplc="0809001B" w:tentative="1">
      <w:start w:val="1"/>
      <w:numFmt w:val="lowerRoman"/>
      <w:lvlText w:val="%6."/>
      <w:lvlJc w:val="right"/>
      <w:pPr>
        <w:ind w:left="7332" w:hanging="180"/>
      </w:pPr>
    </w:lvl>
    <w:lvl w:ilvl="6" w:tplc="0809000F" w:tentative="1">
      <w:start w:val="1"/>
      <w:numFmt w:val="decimal"/>
      <w:lvlText w:val="%7."/>
      <w:lvlJc w:val="left"/>
      <w:pPr>
        <w:ind w:left="8052" w:hanging="360"/>
      </w:pPr>
    </w:lvl>
    <w:lvl w:ilvl="7" w:tplc="08090019" w:tentative="1">
      <w:start w:val="1"/>
      <w:numFmt w:val="lowerLetter"/>
      <w:lvlText w:val="%8."/>
      <w:lvlJc w:val="left"/>
      <w:pPr>
        <w:ind w:left="8772" w:hanging="360"/>
      </w:pPr>
    </w:lvl>
    <w:lvl w:ilvl="8" w:tplc="0809001B" w:tentative="1">
      <w:start w:val="1"/>
      <w:numFmt w:val="lowerRoman"/>
      <w:lvlText w:val="%9."/>
      <w:lvlJc w:val="right"/>
      <w:pPr>
        <w:ind w:left="9492" w:hanging="180"/>
      </w:pPr>
    </w:lvl>
  </w:abstractNum>
  <w:abstractNum w:abstractNumId="12" w15:restartNumberingAfterBreak="0">
    <w:nsid w:val="3E5A477E"/>
    <w:multiLevelType w:val="hybridMultilevel"/>
    <w:tmpl w:val="A19EC420"/>
    <w:lvl w:ilvl="0" w:tplc="AB5431EC">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0066124"/>
    <w:multiLevelType w:val="hybridMultilevel"/>
    <w:tmpl w:val="4A60C000"/>
    <w:lvl w:ilvl="0" w:tplc="20A4AE0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41731AD3"/>
    <w:multiLevelType w:val="hybridMultilevel"/>
    <w:tmpl w:val="81EE2A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94B16AC"/>
    <w:multiLevelType w:val="hybridMultilevel"/>
    <w:tmpl w:val="46DCCD02"/>
    <w:lvl w:ilvl="0" w:tplc="3F70FB10">
      <w:start w:val="9"/>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6" w15:restartNumberingAfterBreak="0">
    <w:nsid w:val="4F425FCD"/>
    <w:multiLevelType w:val="hybridMultilevel"/>
    <w:tmpl w:val="F8F430D2"/>
    <w:lvl w:ilvl="0" w:tplc="3822F9E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22C1767"/>
    <w:multiLevelType w:val="hybridMultilevel"/>
    <w:tmpl w:val="F5B22F9E"/>
    <w:lvl w:ilvl="0" w:tplc="3F7271C6">
      <w:start w:val="1"/>
      <w:numFmt w:val="lowerRoman"/>
      <w:lvlText w:val="(%1)"/>
      <w:lvlJc w:val="left"/>
      <w:pPr>
        <w:ind w:left="2850" w:hanging="360"/>
      </w:pPr>
      <w:rPr>
        <w:rFonts w:hint="default"/>
      </w:rPr>
    </w:lvl>
    <w:lvl w:ilvl="1" w:tplc="08090019" w:tentative="1">
      <w:start w:val="1"/>
      <w:numFmt w:val="lowerLetter"/>
      <w:lvlText w:val="%2."/>
      <w:lvlJc w:val="left"/>
      <w:pPr>
        <w:ind w:left="3570" w:hanging="360"/>
      </w:pPr>
    </w:lvl>
    <w:lvl w:ilvl="2" w:tplc="0809001B" w:tentative="1">
      <w:start w:val="1"/>
      <w:numFmt w:val="lowerRoman"/>
      <w:lvlText w:val="%3."/>
      <w:lvlJc w:val="right"/>
      <w:pPr>
        <w:ind w:left="4290" w:hanging="180"/>
      </w:pPr>
    </w:lvl>
    <w:lvl w:ilvl="3" w:tplc="0809000F" w:tentative="1">
      <w:start w:val="1"/>
      <w:numFmt w:val="decimal"/>
      <w:lvlText w:val="%4."/>
      <w:lvlJc w:val="left"/>
      <w:pPr>
        <w:ind w:left="5010" w:hanging="360"/>
      </w:pPr>
    </w:lvl>
    <w:lvl w:ilvl="4" w:tplc="08090019" w:tentative="1">
      <w:start w:val="1"/>
      <w:numFmt w:val="lowerLetter"/>
      <w:lvlText w:val="%5."/>
      <w:lvlJc w:val="left"/>
      <w:pPr>
        <w:ind w:left="5730" w:hanging="360"/>
      </w:pPr>
    </w:lvl>
    <w:lvl w:ilvl="5" w:tplc="0809001B" w:tentative="1">
      <w:start w:val="1"/>
      <w:numFmt w:val="lowerRoman"/>
      <w:lvlText w:val="%6."/>
      <w:lvlJc w:val="right"/>
      <w:pPr>
        <w:ind w:left="6450" w:hanging="180"/>
      </w:pPr>
    </w:lvl>
    <w:lvl w:ilvl="6" w:tplc="0809000F" w:tentative="1">
      <w:start w:val="1"/>
      <w:numFmt w:val="decimal"/>
      <w:lvlText w:val="%7."/>
      <w:lvlJc w:val="left"/>
      <w:pPr>
        <w:ind w:left="7170" w:hanging="360"/>
      </w:pPr>
    </w:lvl>
    <w:lvl w:ilvl="7" w:tplc="08090019" w:tentative="1">
      <w:start w:val="1"/>
      <w:numFmt w:val="lowerLetter"/>
      <w:lvlText w:val="%8."/>
      <w:lvlJc w:val="left"/>
      <w:pPr>
        <w:ind w:left="7890" w:hanging="360"/>
      </w:pPr>
    </w:lvl>
    <w:lvl w:ilvl="8" w:tplc="0809001B" w:tentative="1">
      <w:start w:val="1"/>
      <w:numFmt w:val="lowerRoman"/>
      <w:lvlText w:val="%9."/>
      <w:lvlJc w:val="right"/>
      <w:pPr>
        <w:ind w:left="8610" w:hanging="180"/>
      </w:pPr>
    </w:lvl>
  </w:abstractNum>
  <w:abstractNum w:abstractNumId="18" w15:restartNumberingAfterBreak="0">
    <w:nsid w:val="535401AA"/>
    <w:multiLevelType w:val="hybridMultilevel"/>
    <w:tmpl w:val="8D603142"/>
    <w:lvl w:ilvl="0" w:tplc="BC5E01A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546313F8"/>
    <w:multiLevelType w:val="hybridMultilevel"/>
    <w:tmpl w:val="42182896"/>
    <w:lvl w:ilvl="0" w:tplc="96945222">
      <w:start w:val="1"/>
      <w:numFmt w:val="lowerRoman"/>
      <w:lvlText w:val="(%1)"/>
      <w:lvlJc w:val="left"/>
      <w:pPr>
        <w:ind w:left="2160" w:hanging="72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56262CA5"/>
    <w:multiLevelType w:val="hybridMultilevel"/>
    <w:tmpl w:val="305ECEE6"/>
    <w:lvl w:ilvl="0" w:tplc="91920EE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5C9161DD"/>
    <w:multiLevelType w:val="hybridMultilevel"/>
    <w:tmpl w:val="CB1CA656"/>
    <w:lvl w:ilvl="0" w:tplc="F62EEE3A">
      <w:start w:val="1"/>
      <w:numFmt w:val="lowerLetter"/>
      <w:lvlText w:val="(%1)"/>
      <w:lvlJc w:val="left"/>
      <w:pPr>
        <w:ind w:left="3578" w:hanging="360"/>
      </w:pPr>
      <w:rPr>
        <w:rFonts w:hint="default"/>
      </w:rPr>
    </w:lvl>
    <w:lvl w:ilvl="1" w:tplc="08090019" w:tentative="1">
      <w:start w:val="1"/>
      <w:numFmt w:val="lowerLetter"/>
      <w:lvlText w:val="%2."/>
      <w:lvlJc w:val="left"/>
      <w:pPr>
        <w:ind w:left="4298" w:hanging="360"/>
      </w:pPr>
    </w:lvl>
    <w:lvl w:ilvl="2" w:tplc="0809001B" w:tentative="1">
      <w:start w:val="1"/>
      <w:numFmt w:val="lowerRoman"/>
      <w:lvlText w:val="%3."/>
      <w:lvlJc w:val="right"/>
      <w:pPr>
        <w:ind w:left="5018" w:hanging="180"/>
      </w:pPr>
    </w:lvl>
    <w:lvl w:ilvl="3" w:tplc="0809000F" w:tentative="1">
      <w:start w:val="1"/>
      <w:numFmt w:val="decimal"/>
      <w:lvlText w:val="%4."/>
      <w:lvlJc w:val="left"/>
      <w:pPr>
        <w:ind w:left="5738" w:hanging="360"/>
      </w:pPr>
    </w:lvl>
    <w:lvl w:ilvl="4" w:tplc="08090019" w:tentative="1">
      <w:start w:val="1"/>
      <w:numFmt w:val="lowerLetter"/>
      <w:lvlText w:val="%5."/>
      <w:lvlJc w:val="left"/>
      <w:pPr>
        <w:ind w:left="6458" w:hanging="360"/>
      </w:pPr>
    </w:lvl>
    <w:lvl w:ilvl="5" w:tplc="0809001B" w:tentative="1">
      <w:start w:val="1"/>
      <w:numFmt w:val="lowerRoman"/>
      <w:lvlText w:val="%6."/>
      <w:lvlJc w:val="right"/>
      <w:pPr>
        <w:ind w:left="7178" w:hanging="180"/>
      </w:pPr>
    </w:lvl>
    <w:lvl w:ilvl="6" w:tplc="0809000F" w:tentative="1">
      <w:start w:val="1"/>
      <w:numFmt w:val="decimal"/>
      <w:lvlText w:val="%7."/>
      <w:lvlJc w:val="left"/>
      <w:pPr>
        <w:ind w:left="7898" w:hanging="360"/>
      </w:pPr>
    </w:lvl>
    <w:lvl w:ilvl="7" w:tplc="08090019" w:tentative="1">
      <w:start w:val="1"/>
      <w:numFmt w:val="lowerLetter"/>
      <w:lvlText w:val="%8."/>
      <w:lvlJc w:val="left"/>
      <w:pPr>
        <w:ind w:left="8618" w:hanging="360"/>
      </w:pPr>
    </w:lvl>
    <w:lvl w:ilvl="8" w:tplc="0809001B" w:tentative="1">
      <w:start w:val="1"/>
      <w:numFmt w:val="lowerRoman"/>
      <w:lvlText w:val="%9."/>
      <w:lvlJc w:val="right"/>
      <w:pPr>
        <w:ind w:left="9338" w:hanging="180"/>
      </w:pPr>
    </w:lvl>
  </w:abstractNum>
  <w:abstractNum w:abstractNumId="22" w15:restartNumberingAfterBreak="0">
    <w:nsid w:val="67B54DD2"/>
    <w:multiLevelType w:val="hybridMultilevel"/>
    <w:tmpl w:val="9B989394"/>
    <w:lvl w:ilvl="0" w:tplc="3AE4B4FC">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84B5993"/>
    <w:multiLevelType w:val="hybridMultilevel"/>
    <w:tmpl w:val="23DCFD8A"/>
    <w:lvl w:ilvl="0" w:tplc="8C32C146">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4" w15:restartNumberingAfterBreak="0">
    <w:nsid w:val="69077046"/>
    <w:multiLevelType w:val="hybridMultilevel"/>
    <w:tmpl w:val="F350EFD8"/>
    <w:lvl w:ilvl="0" w:tplc="0809000F">
      <w:start w:val="1"/>
      <w:numFmt w:val="decimal"/>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15:restartNumberingAfterBreak="0">
    <w:nsid w:val="6C1F1D15"/>
    <w:multiLevelType w:val="hybridMultilevel"/>
    <w:tmpl w:val="CAD00D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E295C9F"/>
    <w:multiLevelType w:val="hybridMultilevel"/>
    <w:tmpl w:val="4D8E9CF8"/>
    <w:lvl w:ilvl="0" w:tplc="819CBD00">
      <w:start w:val="1"/>
      <w:numFmt w:val="lowerRoman"/>
      <w:lvlText w:val="(%1)"/>
      <w:lvlJc w:val="left"/>
      <w:pPr>
        <w:ind w:left="6282" w:hanging="720"/>
      </w:pPr>
      <w:rPr>
        <w:rFonts w:hint="default"/>
      </w:rPr>
    </w:lvl>
    <w:lvl w:ilvl="1" w:tplc="08090019" w:tentative="1">
      <w:start w:val="1"/>
      <w:numFmt w:val="lowerLetter"/>
      <w:lvlText w:val="%2."/>
      <w:lvlJc w:val="left"/>
      <w:pPr>
        <w:ind w:left="6642" w:hanging="360"/>
      </w:pPr>
    </w:lvl>
    <w:lvl w:ilvl="2" w:tplc="0809001B" w:tentative="1">
      <w:start w:val="1"/>
      <w:numFmt w:val="lowerRoman"/>
      <w:lvlText w:val="%3."/>
      <w:lvlJc w:val="right"/>
      <w:pPr>
        <w:ind w:left="7362" w:hanging="180"/>
      </w:pPr>
    </w:lvl>
    <w:lvl w:ilvl="3" w:tplc="0809000F" w:tentative="1">
      <w:start w:val="1"/>
      <w:numFmt w:val="decimal"/>
      <w:lvlText w:val="%4."/>
      <w:lvlJc w:val="left"/>
      <w:pPr>
        <w:ind w:left="8082" w:hanging="360"/>
      </w:pPr>
    </w:lvl>
    <w:lvl w:ilvl="4" w:tplc="08090019" w:tentative="1">
      <w:start w:val="1"/>
      <w:numFmt w:val="lowerLetter"/>
      <w:lvlText w:val="%5."/>
      <w:lvlJc w:val="left"/>
      <w:pPr>
        <w:ind w:left="8802" w:hanging="360"/>
      </w:pPr>
    </w:lvl>
    <w:lvl w:ilvl="5" w:tplc="0809001B" w:tentative="1">
      <w:start w:val="1"/>
      <w:numFmt w:val="lowerRoman"/>
      <w:lvlText w:val="%6."/>
      <w:lvlJc w:val="right"/>
      <w:pPr>
        <w:ind w:left="9522" w:hanging="180"/>
      </w:pPr>
    </w:lvl>
    <w:lvl w:ilvl="6" w:tplc="0809000F" w:tentative="1">
      <w:start w:val="1"/>
      <w:numFmt w:val="decimal"/>
      <w:lvlText w:val="%7."/>
      <w:lvlJc w:val="left"/>
      <w:pPr>
        <w:ind w:left="10242" w:hanging="360"/>
      </w:pPr>
    </w:lvl>
    <w:lvl w:ilvl="7" w:tplc="08090019" w:tentative="1">
      <w:start w:val="1"/>
      <w:numFmt w:val="lowerLetter"/>
      <w:lvlText w:val="%8."/>
      <w:lvlJc w:val="left"/>
      <w:pPr>
        <w:ind w:left="10962" w:hanging="360"/>
      </w:pPr>
    </w:lvl>
    <w:lvl w:ilvl="8" w:tplc="0809001B" w:tentative="1">
      <w:start w:val="1"/>
      <w:numFmt w:val="lowerRoman"/>
      <w:lvlText w:val="%9."/>
      <w:lvlJc w:val="right"/>
      <w:pPr>
        <w:ind w:left="11682" w:hanging="180"/>
      </w:pPr>
    </w:lvl>
  </w:abstractNum>
  <w:abstractNum w:abstractNumId="27" w15:restartNumberingAfterBreak="0">
    <w:nsid w:val="6E952717"/>
    <w:multiLevelType w:val="hybridMultilevel"/>
    <w:tmpl w:val="CA62B182"/>
    <w:lvl w:ilvl="0" w:tplc="979A9AB8">
      <w:start w:val="1"/>
      <w:numFmt w:val="lowerLetter"/>
      <w:lvlText w:val="(%1)"/>
      <w:lvlJc w:val="left"/>
      <w:pPr>
        <w:ind w:left="808" w:hanging="360"/>
      </w:pPr>
      <w:rPr>
        <w:rFonts w:hint="default"/>
      </w:rPr>
    </w:lvl>
    <w:lvl w:ilvl="1" w:tplc="08090019">
      <w:start w:val="1"/>
      <w:numFmt w:val="lowerLetter"/>
      <w:lvlText w:val="%2."/>
      <w:lvlJc w:val="left"/>
      <w:pPr>
        <w:ind w:left="1528" w:hanging="360"/>
      </w:pPr>
    </w:lvl>
    <w:lvl w:ilvl="2" w:tplc="0809001B" w:tentative="1">
      <w:start w:val="1"/>
      <w:numFmt w:val="lowerRoman"/>
      <w:lvlText w:val="%3."/>
      <w:lvlJc w:val="right"/>
      <w:pPr>
        <w:ind w:left="2248" w:hanging="180"/>
      </w:pPr>
    </w:lvl>
    <w:lvl w:ilvl="3" w:tplc="0809000F" w:tentative="1">
      <w:start w:val="1"/>
      <w:numFmt w:val="decimal"/>
      <w:lvlText w:val="%4."/>
      <w:lvlJc w:val="left"/>
      <w:pPr>
        <w:ind w:left="2968" w:hanging="360"/>
      </w:pPr>
    </w:lvl>
    <w:lvl w:ilvl="4" w:tplc="08090019" w:tentative="1">
      <w:start w:val="1"/>
      <w:numFmt w:val="lowerLetter"/>
      <w:lvlText w:val="%5."/>
      <w:lvlJc w:val="left"/>
      <w:pPr>
        <w:ind w:left="3688" w:hanging="360"/>
      </w:pPr>
    </w:lvl>
    <w:lvl w:ilvl="5" w:tplc="0809001B" w:tentative="1">
      <w:start w:val="1"/>
      <w:numFmt w:val="lowerRoman"/>
      <w:lvlText w:val="%6."/>
      <w:lvlJc w:val="right"/>
      <w:pPr>
        <w:ind w:left="4408" w:hanging="180"/>
      </w:pPr>
    </w:lvl>
    <w:lvl w:ilvl="6" w:tplc="0809000F" w:tentative="1">
      <w:start w:val="1"/>
      <w:numFmt w:val="decimal"/>
      <w:lvlText w:val="%7."/>
      <w:lvlJc w:val="left"/>
      <w:pPr>
        <w:ind w:left="5128" w:hanging="360"/>
      </w:pPr>
    </w:lvl>
    <w:lvl w:ilvl="7" w:tplc="08090019" w:tentative="1">
      <w:start w:val="1"/>
      <w:numFmt w:val="lowerLetter"/>
      <w:lvlText w:val="%8."/>
      <w:lvlJc w:val="left"/>
      <w:pPr>
        <w:ind w:left="5848" w:hanging="360"/>
      </w:pPr>
    </w:lvl>
    <w:lvl w:ilvl="8" w:tplc="0809001B" w:tentative="1">
      <w:start w:val="1"/>
      <w:numFmt w:val="lowerRoman"/>
      <w:lvlText w:val="%9."/>
      <w:lvlJc w:val="right"/>
      <w:pPr>
        <w:ind w:left="6568" w:hanging="180"/>
      </w:pPr>
    </w:lvl>
  </w:abstractNum>
  <w:abstractNum w:abstractNumId="28" w15:restartNumberingAfterBreak="0">
    <w:nsid w:val="70B64E64"/>
    <w:multiLevelType w:val="hybridMultilevel"/>
    <w:tmpl w:val="A6BAA83A"/>
    <w:lvl w:ilvl="0" w:tplc="630C499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0BB7A12"/>
    <w:multiLevelType w:val="hybridMultilevel"/>
    <w:tmpl w:val="C532BE70"/>
    <w:lvl w:ilvl="0" w:tplc="8C32C146">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26C73D4"/>
    <w:multiLevelType w:val="hybridMultilevel"/>
    <w:tmpl w:val="051C42E6"/>
    <w:lvl w:ilvl="0" w:tplc="2DA43426">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1" w15:restartNumberingAfterBreak="0">
    <w:nsid w:val="72C2509D"/>
    <w:multiLevelType w:val="hybridMultilevel"/>
    <w:tmpl w:val="FEA24B02"/>
    <w:lvl w:ilvl="0" w:tplc="F76ED67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2" w15:restartNumberingAfterBreak="0">
    <w:nsid w:val="732062A3"/>
    <w:multiLevelType w:val="hybridMultilevel"/>
    <w:tmpl w:val="86EA4216"/>
    <w:lvl w:ilvl="0" w:tplc="9694522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3" w15:restartNumberingAfterBreak="0">
    <w:nsid w:val="746F0B90"/>
    <w:multiLevelType w:val="hybridMultilevel"/>
    <w:tmpl w:val="0FEC2B0A"/>
    <w:lvl w:ilvl="0" w:tplc="E010527E">
      <w:start w:val="1"/>
      <w:numFmt w:val="lowerLetter"/>
      <w:lvlText w:val="(%1)"/>
      <w:lvlJc w:val="left"/>
      <w:pPr>
        <w:ind w:left="2160" w:hanging="720"/>
      </w:pPr>
      <w:rPr>
        <w:rFonts w:hint="default"/>
        <w:color w:val="auto"/>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4" w15:restartNumberingAfterBreak="0">
    <w:nsid w:val="75E36394"/>
    <w:multiLevelType w:val="hybridMultilevel"/>
    <w:tmpl w:val="FCB410E8"/>
    <w:lvl w:ilvl="0" w:tplc="71A0A644">
      <w:start w:val="1"/>
      <w:numFmt w:val="lowerLetter"/>
      <w:lvlText w:val="(%1)"/>
      <w:lvlJc w:val="left"/>
      <w:pPr>
        <w:ind w:left="2130" w:hanging="69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5" w15:restartNumberingAfterBreak="0">
    <w:nsid w:val="77EB522D"/>
    <w:multiLevelType w:val="hybridMultilevel"/>
    <w:tmpl w:val="B9989290"/>
    <w:lvl w:ilvl="0" w:tplc="AD40F36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BAF4CCA"/>
    <w:multiLevelType w:val="hybridMultilevel"/>
    <w:tmpl w:val="560C78C4"/>
    <w:lvl w:ilvl="0" w:tplc="0374F21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D55024A"/>
    <w:multiLevelType w:val="hybridMultilevel"/>
    <w:tmpl w:val="E6000C5C"/>
    <w:lvl w:ilvl="0" w:tplc="8BFCC8E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1"/>
  </w:num>
  <w:num w:numId="2">
    <w:abstractNumId w:val="21"/>
  </w:num>
  <w:num w:numId="3">
    <w:abstractNumId w:val="34"/>
  </w:num>
  <w:num w:numId="4">
    <w:abstractNumId w:val="0"/>
  </w:num>
  <w:num w:numId="5">
    <w:abstractNumId w:val="9"/>
  </w:num>
  <w:num w:numId="6">
    <w:abstractNumId w:val="29"/>
  </w:num>
  <w:num w:numId="7">
    <w:abstractNumId w:val="15"/>
  </w:num>
  <w:num w:numId="8">
    <w:abstractNumId w:val="1"/>
  </w:num>
  <w:num w:numId="9">
    <w:abstractNumId w:val="20"/>
  </w:num>
  <w:num w:numId="10">
    <w:abstractNumId w:val="33"/>
  </w:num>
  <w:num w:numId="11">
    <w:abstractNumId w:val="27"/>
  </w:num>
  <w:num w:numId="12">
    <w:abstractNumId w:val="4"/>
  </w:num>
  <w:num w:numId="13">
    <w:abstractNumId w:val="12"/>
  </w:num>
  <w:num w:numId="14">
    <w:abstractNumId w:val="10"/>
  </w:num>
  <w:num w:numId="15">
    <w:abstractNumId w:val="23"/>
  </w:num>
  <w:num w:numId="16">
    <w:abstractNumId w:val="13"/>
  </w:num>
  <w:num w:numId="17">
    <w:abstractNumId w:val="7"/>
  </w:num>
  <w:num w:numId="18">
    <w:abstractNumId w:val="8"/>
  </w:num>
  <w:num w:numId="19">
    <w:abstractNumId w:val="2"/>
  </w:num>
  <w:num w:numId="20">
    <w:abstractNumId w:val="32"/>
  </w:num>
  <w:num w:numId="21">
    <w:abstractNumId w:val="22"/>
  </w:num>
  <w:num w:numId="22">
    <w:abstractNumId w:val="16"/>
  </w:num>
  <w:num w:numId="23">
    <w:abstractNumId w:val="3"/>
  </w:num>
  <w:num w:numId="24">
    <w:abstractNumId w:val="30"/>
  </w:num>
  <w:num w:numId="25">
    <w:abstractNumId w:val="26"/>
  </w:num>
  <w:num w:numId="26">
    <w:abstractNumId w:val="17"/>
  </w:num>
  <w:num w:numId="27">
    <w:abstractNumId w:val="37"/>
  </w:num>
  <w:num w:numId="28">
    <w:abstractNumId w:val="18"/>
  </w:num>
  <w:num w:numId="29">
    <w:abstractNumId w:val="19"/>
  </w:num>
  <w:num w:numId="30">
    <w:abstractNumId w:val="14"/>
  </w:num>
  <w:num w:numId="31">
    <w:abstractNumId w:val="24"/>
  </w:num>
  <w:num w:numId="32">
    <w:abstractNumId w:val="31"/>
  </w:num>
  <w:num w:numId="33">
    <w:abstractNumId w:val="25"/>
  </w:num>
  <w:num w:numId="34">
    <w:abstractNumId w:val="5"/>
  </w:num>
  <w:num w:numId="35">
    <w:abstractNumId w:val="35"/>
  </w:num>
  <w:num w:numId="36">
    <w:abstractNumId w:val="6"/>
  </w:num>
  <w:num w:numId="37">
    <w:abstractNumId w:val="28"/>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6A2"/>
    <w:rsid w:val="0000532C"/>
    <w:rsid w:val="000177C9"/>
    <w:rsid w:val="000238F9"/>
    <w:rsid w:val="00031B51"/>
    <w:rsid w:val="00066930"/>
    <w:rsid w:val="000C6438"/>
    <w:rsid w:val="000D2794"/>
    <w:rsid w:val="00101584"/>
    <w:rsid w:val="00195FFB"/>
    <w:rsid w:val="00233870"/>
    <w:rsid w:val="00281D58"/>
    <w:rsid w:val="0028309D"/>
    <w:rsid w:val="002876B3"/>
    <w:rsid w:val="002D6D71"/>
    <w:rsid w:val="002F31CC"/>
    <w:rsid w:val="00305CFC"/>
    <w:rsid w:val="003111FE"/>
    <w:rsid w:val="00332F77"/>
    <w:rsid w:val="003455D7"/>
    <w:rsid w:val="003573D2"/>
    <w:rsid w:val="003915AB"/>
    <w:rsid w:val="003B1757"/>
    <w:rsid w:val="003C332A"/>
    <w:rsid w:val="003D2FD9"/>
    <w:rsid w:val="003F0411"/>
    <w:rsid w:val="003F5ED4"/>
    <w:rsid w:val="0041115E"/>
    <w:rsid w:val="00413EBE"/>
    <w:rsid w:val="00415BE6"/>
    <w:rsid w:val="0048235F"/>
    <w:rsid w:val="00492E83"/>
    <w:rsid w:val="00495B5C"/>
    <w:rsid w:val="0049697F"/>
    <w:rsid w:val="004B53B2"/>
    <w:rsid w:val="004D0182"/>
    <w:rsid w:val="004D16BA"/>
    <w:rsid w:val="005118CE"/>
    <w:rsid w:val="00527FD0"/>
    <w:rsid w:val="00572C79"/>
    <w:rsid w:val="005C164D"/>
    <w:rsid w:val="00623DF3"/>
    <w:rsid w:val="00624317"/>
    <w:rsid w:val="006935F9"/>
    <w:rsid w:val="006A2909"/>
    <w:rsid w:val="006A537E"/>
    <w:rsid w:val="006B0122"/>
    <w:rsid w:val="006C139F"/>
    <w:rsid w:val="006C5D34"/>
    <w:rsid w:val="006D1E73"/>
    <w:rsid w:val="0072333F"/>
    <w:rsid w:val="007A690D"/>
    <w:rsid w:val="007D58B7"/>
    <w:rsid w:val="007E256E"/>
    <w:rsid w:val="007E68D2"/>
    <w:rsid w:val="008041C1"/>
    <w:rsid w:val="00806C3B"/>
    <w:rsid w:val="00815F4A"/>
    <w:rsid w:val="00821124"/>
    <w:rsid w:val="0082547C"/>
    <w:rsid w:val="00826620"/>
    <w:rsid w:val="008308B8"/>
    <w:rsid w:val="00840DF7"/>
    <w:rsid w:val="00845F20"/>
    <w:rsid w:val="00850AE6"/>
    <w:rsid w:val="008626A2"/>
    <w:rsid w:val="00893DC6"/>
    <w:rsid w:val="008D0695"/>
    <w:rsid w:val="008D11BE"/>
    <w:rsid w:val="008E2F61"/>
    <w:rsid w:val="008F1BFE"/>
    <w:rsid w:val="008F444E"/>
    <w:rsid w:val="00913B6F"/>
    <w:rsid w:val="009223B4"/>
    <w:rsid w:val="00962761"/>
    <w:rsid w:val="00973CF4"/>
    <w:rsid w:val="00986B68"/>
    <w:rsid w:val="009C1AEF"/>
    <w:rsid w:val="009D2818"/>
    <w:rsid w:val="00A00A22"/>
    <w:rsid w:val="00A0367D"/>
    <w:rsid w:val="00A90BB9"/>
    <w:rsid w:val="00A9625B"/>
    <w:rsid w:val="00AD27B6"/>
    <w:rsid w:val="00B2221D"/>
    <w:rsid w:val="00B320AA"/>
    <w:rsid w:val="00B85895"/>
    <w:rsid w:val="00BD7808"/>
    <w:rsid w:val="00BF7867"/>
    <w:rsid w:val="00C02D85"/>
    <w:rsid w:val="00C06D0B"/>
    <w:rsid w:val="00C20279"/>
    <w:rsid w:val="00C20F5C"/>
    <w:rsid w:val="00C8389D"/>
    <w:rsid w:val="00C85D2D"/>
    <w:rsid w:val="00CA389D"/>
    <w:rsid w:val="00CD5279"/>
    <w:rsid w:val="00CE6623"/>
    <w:rsid w:val="00D2088B"/>
    <w:rsid w:val="00D40239"/>
    <w:rsid w:val="00D60FE2"/>
    <w:rsid w:val="00DE07D0"/>
    <w:rsid w:val="00DE7281"/>
    <w:rsid w:val="00E0109F"/>
    <w:rsid w:val="00E14BE4"/>
    <w:rsid w:val="00E175A1"/>
    <w:rsid w:val="00E417C1"/>
    <w:rsid w:val="00E52872"/>
    <w:rsid w:val="00E71935"/>
    <w:rsid w:val="00E90EF1"/>
    <w:rsid w:val="00EB3AE9"/>
    <w:rsid w:val="00EC67E7"/>
    <w:rsid w:val="00ED6230"/>
    <w:rsid w:val="00EF079D"/>
    <w:rsid w:val="00EF6A40"/>
    <w:rsid w:val="00F03C1B"/>
    <w:rsid w:val="00F17D09"/>
    <w:rsid w:val="00F34CF3"/>
    <w:rsid w:val="00F4450B"/>
    <w:rsid w:val="00F80D20"/>
    <w:rsid w:val="00FE0A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DAB36"/>
  <w15:chartTrackingRefBased/>
  <w15:docId w15:val="{7A130E9E-5FE0-4008-B82B-50C4FBF46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8D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626A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626A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626A2"/>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qFormat/>
    <w:rsid w:val="008626A2"/>
    <w:pPr>
      <w:keepNext/>
      <w:outlineLvl w:val="3"/>
    </w:pPr>
    <w:rPr>
      <w:b/>
    </w:rPr>
  </w:style>
  <w:style w:type="paragraph" w:styleId="Heading5">
    <w:name w:val="heading 5"/>
    <w:basedOn w:val="Normal"/>
    <w:next w:val="Normal"/>
    <w:link w:val="Heading5Char"/>
    <w:uiPriority w:val="9"/>
    <w:unhideWhenUsed/>
    <w:qFormat/>
    <w:rsid w:val="008626A2"/>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8626A2"/>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8626A2"/>
    <w:rPr>
      <w:rFonts w:ascii="Times New Roman" w:eastAsia="Times New Roman" w:hAnsi="Times New Roman" w:cs="Times New Roman"/>
      <w:b/>
      <w:sz w:val="24"/>
      <w:szCs w:val="24"/>
    </w:rPr>
  </w:style>
  <w:style w:type="paragraph" w:styleId="BodyTextIndent">
    <w:name w:val="Body Text Indent"/>
    <w:basedOn w:val="Normal"/>
    <w:link w:val="BodyTextIndentChar"/>
    <w:semiHidden/>
    <w:rsid w:val="008626A2"/>
    <w:pPr>
      <w:tabs>
        <w:tab w:val="left" w:pos="5760"/>
      </w:tabs>
      <w:ind w:left="1440"/>
    </w:pPr>
  </w:style>
  <w:style w:type="character" w:customStyle="1" w:styleId="BodyTextIndentChar">
    <w:name w:val="Body Text Indent Char"/>
    <w:basedOn w:val="DefaultParagraphFont"/>
    <w:link w:val="BodyTextIndent"/>
    <w:semiHidden/>
    <w:rsid w:val="008626A2"/>
    <w:rPr>
      <w:rFonts w:ascii="Times New Roman" w:eastAsia="Times New Roman" w:hAnsi="Times New Roman" w:cs="Times New Roman"/>
      <w:sz w:val="24"/>
      <w:szCs w:val="24"/>
    </w:rPr>
  </w:style>
  <w:style w:type="paragraph" w:styleId="ListParagraph">
    <w:name w:val="List Paragraph"/>
    <w:basedOn w:val="Normal"/>
    <w:qFormat/>
    <w:rsid w:val="008626A2"/>
    <w:pPr>
      <w:ind w:left="720"/>
    </w:pPr>
  </w:style>
  <w:style w:type="paragraph" w:styleId="Header">
    <w:name w:val="header"/>
    <w:basedOn w:val="Normal"/>
    <w:link w:val="HeaderChar"/>
    <w:uiPriority w:val="99"/>
    <w:unhideWhenUsed/>
    <w:rsid w:val="008626A2"/>
    <w:pPr>
      <w:tabs>
        <w:tab w:val="center" w:pos="4513"/>
        <w:tab w:val="right" w:pos="9026"/>
      </w:tabs>
    </w:pPr>
  </w:style>
  <w:style w:type="character" w:customStyle="1" w:styleId="HeaderChar">
    <w:name w:val="Header Char"/>
    <w:basedOn w:val="DefaultParagraphFont"/>
    <w:link w:val="Header"/>
    <w:uiPriority w:val="99"/>
    <w:rsid w:val="008626A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626A2"/>
    <w:pPr>
      <w:tabs>
        <w:tab w:val="center" w:pos="4513"/>
        <w:tab w:val="right" w:pos="9026"/>
      </w:tabs>
    </w:pPr>
  </w:style>
  <w:style w:type="character" w:customStyle="1" w:styleId="FooterChar">
    <w:name w:val="Footer Char"/>
    <w:basedOn w:val="DefaultParagraphFont"/>
    <w:link w:val="Footer"/>
    <w:uiPriority w:val="99"/>
    <w:rsid w:val="008626A2"/>
    <w:rPr>
      <w:rFonts w:ascii="Times New Roman" w:eastAsia="Times New Roman" w:hAnsi="Times New Roman" w:cs="Times New Roman"/>
      <w:sz w:val="24"/>
      <w:szCs w:val="24"/>
    </w:rPr>
  </w:style>
  <w:style w:type="paragraph" w:customStyle="1" w:styleId="Default">
    <w:name w:val="Default"/>
    <w:rsid w:val="008626A2"/>
    <w:pPr>
      <w:autoSpaceDE w:val="0"/>
      <w:autoSpaceDN w:val="0"/>
      <w:adjustRightInd w:val="0"/>
      <w:spacing w:after="0" w:line="240" w:lineRule="auto"/>
    </w:pPr>
    <w:rPr>
      <w:rFonts w:ascii="Gotham Book" w:eastAsia="Times New Roman" w:hAnsi="Gotham Book" w:cs="Gotham Book"/>
      <w:color w:val="000000"/>
      <w:sz w:val="24"/>
      <w:szCs w:val="24"/>
      <w:lang w:eastAsia="en-GB"/>
    </w:rPr>
  </w:style>
  <w:style w:type="character" w:customStyle="1" w:styleId="Heading1Char">
    <w:name w:val="Heading 1 Char"/>
    <w:basedOn w:val="DefaultParagraphFont"/>
    <w:link w:val="Heading1"/>
    <w:uiPriority w:val="9"/>
    <w:rsid w:val="008626A2"/>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8626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626A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626A2"/>
    <w:rPr>
      <w:rFonts w:asciiTheme="majorHAnsi" w:eastAsiaTheme="majorEastAsia" w:hAnsiTheme="majorHAnsi" w:cstheme="majorBidi"/>
      <w:spacing w:val="-10"/>
      <w:kern w:val="28"/>
      <w:sz w:val="56"/>
      <w:szCs w:val="56"/>
    </w:rPr>
  </w:style>
  <w:style w:type="paragraph" w:styleId="NoSpacing">
    <w:name w:val="No Spacing"/>
    <w:uiPriority w:val="1"/>
    <w:qFormat/>
    <w:rsid w:val="008626A2"/>
    <w:pPr>
      <w:spacing w:after="0"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8626A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8626A2"/>
    <w:rPr>
      <w:rFonts w:asciiTheme="majorHAnsi" w:eastAsiaTheme="majorEastAsia" w:hAnsiTheme="majorHAnsi" w:cstheme="majorBidi"/>
      <w:color w:val="1F4D78" w:themeColor="accent1" w:themeShade="7F"/>
      <w:sz w:val="24"/>
      <w:szCs w:val="24"/>
    </w:rPr>
  </w:style>
  <w:style w:type="character" w:customStyle="1" w:styleId="Heading5Char">
    <w:name w:val="Heading 5 Char"/>
    <w:basedOn w:val="DefaultParagraphFont"/>
    <w:link w:val="Heading5"/>
    <w:uiPriority w:val="9"/>
    <w:rsid w:val="008626A2"/>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rsid w:val="008626A2"/>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066930"/>
    <w:pPr>
      <w:spacing w:before="100" w:beforeAutospacing="1" w:after="100" w:afterAutospacing="1"/>
    </w:pPr>
    <w:rPr>
      <w:rFonts w:eastAsiaTheme="minorHAnsi"/>
      <w:lang w:eastAsia="en-GB"/>
    </w:rPr>
  </w:style>
  <w:style w:type="character" w:styleId="Hyperlink">
    <w:name w:val="Hyperlink"/>
    <w:basedOn w:val="DefaultParagraphFont"/>
    <w:uiPriority w:val="99"/>
    <w:semiHidden/>
    <w:unhideWhenUsed/>
    <w:rsid w:val="00066930"/>
    <w:rPr>
      <w:color w:val="0563C1"/>
      <w:u w:val="single"/>
    </w:rPr>
  </w:style>
  <w:style w:type="paragraph" w:styleId="PlainText">
    <w:name w:val="Plain Text"/>
    <w:basedOn w:val="Normal"/>
    <w:link w:val="PlainTextChar"/>
    <w:uiPriority w:val="99"/>
    <w:semiHidden/>
    <w:unhideWhenUsed/>
    <w:rsid w:val="000238F9"/>
    <w:rPr>
      <w:rFonts w:ascii="Arial" w:hAnsi="Arial"/>
      <w:szCs w:val="21"/>
    </w:rPr>
  </w:style>
  <w:style w:type="character" w:customStyle="1" w:styleId="PlainTextChar">
    <w:name w:val="Plain Text Char"/>
    <w:basedOn w:val="DefaultParagraphFont"/>
    <w:link w:val="PlainText"/>
    <w:uiPriority w:val="99"/>
    <w:semiHidden/>
    <w:rsid w:val="000238F9"/>
    <w:rPr>
      <w:rFonts w:ascii="Arial" w:eastAsia="Times New Roman" w:hAnsi="Arial" w:cs="Times New Roman"/>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7749">
      <w:bodyDiv w:val="1"/>
      <w:marLeft w:val="0"/>
      <w:marRight w:val="0"/>
      <w:marTop w:val="0"/>
      <w:marBottom w:val="0"/>
      <w:divBdr>
        <w:top w:val="none" w:sz="0" w:space="0" w:color="auto"/>
        <w:left w:val="none" w:sz="0" w:space="0" w:color="auto"/>
        <w:bottom w:val="none" w:sz="0" w:space="0" w:color="auto"/>
        <w:right w:val="none" w:sz="0" w:space="0" w:color="auto"/>
      </w:divBdr>
    </w:div>
    <w:div w:id="151875604">
      <w:bodyDiv w:val="1"/>
      <w:marLeft w:val="0"/>
      <w:marRight w:val="0"/>
      <w:marTop w:val="0"/>
      <w:marBottom w:val="0"/>
      <w:divBdr>
        <w:top w:val="none" w:sz="0" w:space="0" w:color="auto"/>
        <w:left w:val="none" w:sz="0" w:space="0" w:color="auto"/>
        <w:bottom w:val="none" w:sz="0" w:space="0" w:color="auto"/>
        <w:right w:val="none" w:sz="0" w:space="0" w:color="auto"/>
      </w:divBdr>
    </w:div>
    <w:div w:id="228738009">
      <w:bodyDiv w:val="1"/>
      <w:marLeft w:val="0"/>
      <w:marRight w:val="0"/>
      <w:marTop w:val="0"/>
      <w:marBottom w:val="0"/>
      <w:divBdr>
        <w:top w:val="none" w:sz="0" w:space="0" w:color="auto"/>
        <w:left w:val="none" w:sz="0" w:space="0" w:color="auto"/>
        <w:bottom w:val="none" w:sz="0" w:space="0" w:color="auto"/>
        <w:right w:val="none" w:sz="0" w:space="0" w:color="auto"/>
      </w:divBdr>
    </w:div>
    <w:div w:id="312177392">
      <w:bodyDiv w:val="1"/>
      <w:marLeft w:val="0"/>
      <w:marRight w:val="0"/>
      <w:marTop w:val="0"/>
      <w:marBottom w:val="0"/>
      <w:divBdr>
        <w:top w:val="none" w:sz="0" w:space="0" w:color="auto"/>
        <w:left w:val="none" w:sz="0" w:space="0" w:color="auto"/>
        <w:bottom w:val="none" w:sz="0" w:space="0" w:color="auto"/>
        <w:right w:val="none" w:sz="0" w:space="0" w:color="auto"/>
      </w:divBdr>
    </w:div>
    <w:div w:id="360134070">
      <w:bodyDiv w:val="1"/>
      <w:marLeft w:val="0"/>
      <w:marRight w:val="0"/>
      <w:marTop w:val="0"/>
      <w:marBottom w:val="0"/>
      <w:divBdr>
        <w:top w:val="none" w:sz="0" w:space="0" w:color="auto"/>
        <w:left w:val="none" w:sz="0" w:space="0" w:color="auto"/>
        <w:bottom w:val="none" w:sz="0" w:space="0" w:color="auto"/>
        <w:right w:val="none" w:sz="0" w:space="0" w:color="auto"/>
      </w:divBdr>
    </w:div>
    <w:div w:id="1713505667">
      <w:bodyDiv w:val="1"/>
      <w:marLeft w:val="0"/>
      <w:marRight w:val="0"/>
      <w:marTop w:val="0"/>
      <w:marBottom w:val="0"/>
      <w:divBdr>
        <w:top w:val="none" w:sz="0" w:space="0" w:color="auto"/>
        <w:left w:val="none" w:sz="0" w:space="0" w:color="auto"/>
        <w:bottom w:val="none" w:sz="0" w:space="0" w:color="auto"/>
        <w:right w:val="none" w:sz="0" w:space="0" w:color="auto"/>
      </w:divBdr>
    </w:div>
    <w:div w:id="1835798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45DC0-334A-40BB-A90A-96A279AD5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4</Pages>
  <Words>642</Words>
  <Characters>3663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Caerphilly CBC</Company>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Aber Valley Community Council</dc:creator>
  <cp:keywords/>
  <dc:description/>
  <cp:lastModifiedBy>Aber Valley Community Council</cp:lastModifiedBy>
  <cp:revision>6</cp:revision>
  <dcterms:created xsi:type="dcterms:W3CDTF">2021-07-23T20:01:00Z</dcterms:created>
  <dcterms:modified xsi:type="dcterms:W3CDTF">2021-07-23T23:03:00Z</dcterms:modified>
</cp:coreProperties>
</file>